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CE" w:rsidRPr="003E4BCA" w:rsidRDefault="00D813CE" w:rsidP="00D813CE">
      <w:pPr>
        <w:pStyle w:val="NoSpacing"/>
        <w:rPr>
          <w:sz w:val="24"/>
          <w:szCs w:val="24"/>
        </w:rPr>
      </w:pPr>
      <w:r w:rsidRPr="003E4BCA">
        <w:rPr>
          <w:sz w:val="24"/>
          <w:szCs w:val="24"/>
        </w:rPr>
        <w:t xml:space="preserve">Amanda </w:t>
      </w:r>
      <w:proofErr w:type="spellStart"/>
      <w:r w:rsidRPr="003E4BCA">
        <w:rPr>
          <w:sz w:val="24"/>
          <w:szCs w:val="24"/>
        </w:rPr>
        <w:t>Goncalves</w:t>
      </w:r>
      <w:bookmarkStart w:id="0" w:name="_GoBack"/>
      <w:bookmarkEnd w:id="0"/>
      <w:proofErr w:type="spellEnd"/>
    </w:p>
    <w:p w:rsidR="00D813CE" w:rsidRPr="003E4BCA" w:rsidRDefault="00D813CE" w:rsidP="00D813CE">
      <w:pPr>
        <w:pStyle w:val="NoSpacing"/>
        <w:rPr>
          <w:sz w:val="24"/>
          <w:szCs w:val="24"/>
        </w:rPr>
      </w:pPr>
      <w:r w:rsidRPr="003E4BCA">
        <w:rPr>
          <w:sz w:val="24"/>
          <w:szCs w:val="24"/>
        </w:rPr>
        <w:t>AP US History</w:t>
      </w:r>
    </w:p>
    <w:p w:rsidR="00D813CE" w:rsidRDefault="003E4BCA" w:rsidP="003E4BCA">
      <w:pPr>
        <w:pStyle w:val="NoSpacing"/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E4BCA">
        <w:rPr>
          <w:sz w:val="24"/>
          <w:szCs w:val="24"/>
        </w:rPr>
        <w:t>Chapter 7</w:t>
      </w:r>
      <w:r>
        <w:rPr>
          <w:sz w:val="24"/>
          <w:szCs w:val="24"/>
        </w:rPr>
        <w:t xml:space="preserve"> KTs – p. 182 </w:t>
      </w:r>
      <w:r w:rsidR="00ED05DF">
        <w:rPr>
          <w:sz w:val="24"/>
          <w:szCs w:val="24"/>
        </w:rPr>
        <w:t>–</w:t>
      </w:r>
      <w:r w:rsidR="00A124F0">
        <w:rPr>
          <w:sz w:val="24"/>
          <w:szCs w:val="24"/>
        </w:rPr>
        <w:t xml:space="preserve"> 200</w:t>
      </w:r>
    </w:p>
    <w:p w:rsidR="00ED05DF" w:rsidRDefault="00ED05DF" w:rsidP="00ED05DF">
      <w:pPr>
        <w:pStyle w:val="NoSpacing"/>
        <w:rPr>
          <w:sz w:val="24"/>
          <w:szCs w:val="24"/>
        </w:rPr>
      </w:pPr>
    </w:p>
    <w:p w:rsidR="00ED05DF" w:rsidRDefault="00ED05DF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Importance of a Virtuous Citizenry</w:t>
      </w:r>
      <w:r>
        <w:rPr>
          <w:sz w:val="24"/>
          <w:szCs w:val="24"/>
        </w:rPr>
        <w:t xml:space="preserve"> – (182) </w:t>
      </w:r>
      <w:r w:rsidR="00B004E9">
        <w:rPr>
          <w:sz w:val="24"/>
          <w:szCs w:val="24"/>
        </w:rPr>
        <w:t>it was an essential part of the Republican vision of America; thought they should create a nationwide system of public schools so that every male can get a free education and contribute to the electorate they believed their republic needed</w:t>
      </w:r>
    </w:p>
    <w:p w:rsidR="008D3753" w:rsidRDefault="008D3753" w:rsidP="00ED05DF">
      <w:pPr>
        <w:pStyle w:val="NoSpacing"/>
        <w:rPr>
          <w:sz w:val="24"/>
          <w:szCs w:val="24"/>
        </w:rPr>
      </w:pPr>
    </w:p>
    <w:p w:rsidR="008D3753" w:rsidRPr="00010CF0" w:rsidRDefault="008D3753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Private Schooling</w:t>
      </w:r>
      <w:r w:rsidR="00010CF0">
        <w:rPr>
          <w:sz w:val="24"/>
          <w:szCs w:val="24"/>
        </w:rPr>
        <w:t xml:space="preserve"> </w:t>
      </w:r>
      <w:r w:rsidR="008B3D66">
        <w:rPr>
          <w:sz w:val="24"/>
          <w:szCs w:val="24"/>
        </w:rPr>
        <w:t>–</w:t>
      </w:r>
      <w:r w:rsidR="00010CF0">
        <w:rPr>
          <w:sz w:val="24"/>
          <w:szCs w:val="24"/>
        </w:rPr>
        <w:t xml:space="preserve"> </w:t>
      </w:r>
      <w:r w:rsidR="008B3D66">
        <w:rPr>
          <w:sz w:val="24"/>
          <w:szCs w:val="24"/>
        </w:rPr>
        <w:t>In NE and elsewhere = secular; by 1815 there were approx. 30 or so private secondary schools in MA, 37 in NY +  several dozens more spread out throughout the country; usually open for wealthy white boys + men</w:t>
      </w:r>
    </w:p>
    <w:p w:rsidR="008D3753" w:rsidRDefault="008D3753" w:rsidP="00ED05DF">
      <w:pPr>
        <w:pStyle w:val="NoSpacing"/>
        <w:rPr>
          <w:sz w:val="24"/>
          <w:szCs w:val="24"/>
        </w:rPr>
      </w:pPr>
    </w:p>
    <w:p w:rsidR="008D3753" w:rsidRPr="008B3D66" w:rsidRDefault="008D3753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 xml:space="preserve">New </w:t>
      </w:r>
      <w:commentRangeStart w:id="1"/>
      <w:r>
        <w:rPr>
          <w:b/>
          <w:sz w:val="24"/>
          <w:szCs w:val="24"/>
        </w:rPr>
        <w:t>Educational Opportunities for Women</w:t>
      </w:r>
      <w:r w:rsidR="008B3D66">
        <w:rPr>
          <w:sz w:val="24"/>
          <w:szCs w:val="24"/>
        </w:rPr>
        <w:t xml:space="preserve"> </w:t>
      </w:r>
      <w:commentRangeEnd w:id="1"/>
      <w:r w:rsidR="0029403A">
        <w:rPr>
          <w:rStyle w:val="CommentReference"/>
        </w:rPr>
        <w:commentReference w:id="1"/>
      </w:r>
      <w:r w:rsidR="008B3D66">
        <w:rPr>
          <w:sz w:val="24"/>
          <w:szCs w:val="24"/>
        </w:rPr>
        <w:t>– Americans started to place a greater value to the idea of “republican mothers”; therefore from 1770s on they started to give females more educational opportunities because they wanted the</w:t>
      </w:r>
      <w:r w:rsidR="00156330">
        <w:rPr>
          <w:sz w:val="24"/>
          <w:szCs w:val="24"/>
        </w:rPr>
        <w:t>m to be more educated and not</w:t>
      </w:r>
      <w:r w:rsidR="0029403A">
        <w:rPr>
          <w:sz w:val="24"/>
          <w:szCs w:val="24"/>
        </w:rPr>
        <w:t xml:space="preserve"> ignorant; </w:t>
      </w:r>
      <w:r w:rsidR="008B3D66">
        <w:rPr>
          <w:sz w:val="24"/>
          <w:szCs w:val="24"/>
        </w:rPr>
        <w:t>unfortunately there were limits to the belief in education for women = many men thought their education should just help them to become better mothers + wives</w:t>
      </w:r>
      <w:r w:rsidR="00AA7C25">
        <w:rPr>
          <w:sz w:val="24"/>
          <w:szCs w:val="24"/>
        </w:rPr>
        <w:t xml:space="preserve"> therefore they didn’t think women needed to go to colleges or universities</w:t>
      </w:r>
    </w:p>
    <w:p w:rsidR="008D3753" w:rsidRDefault="008B3D66" w:rsidP="00ED05D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D3753" w:rsidRDefault="008D3753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Indian Education</w:t>
      </w:r>
      <w:r>
        <w:rPr>
          <w:sz w:val="24"/>
          <w:szCs w:val="24"/>
        </w:rPr>
        <w:t xml:space="preserve"> – (183)</w:t>
      </w:r>
      <w:r w:rsidR="008B3D66">
        <w:rPr>
          <w:sz w:val="24"/>
          <w:szCs w:val="24"/>
        </w:rPr>
        <w:t xml:space="preserve"> </w:t>
      </w:r>
      <w:r w:rsidR="003A522B">
        <w:rPr>
          <w:sz w:val="24"/>
          <w:szCs w:val="24"/>
        </w:rPr>
        <w:t>white gov’ts hoped schooling would tame and improve the Native American tribes, they didn’t do much about this but missionaries + mission schools did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Pr="00AA7C25" w:rsidRDefault="00A124F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Higher Education</w:t>
      </w:r>
      <w:r w:rsidR="00AA7C25">
        <w:rPr>
          <w:sz w:val="24"/>
          <w:szCs w:val="24"/>
        </w:rPr>
        <w:t xml:space="preserve"> – less widely available to Americans than education at lower levels; despite the republican’s goal for education: wide dispersion of advanced knowledge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1C56BF" w:rsidRPr="001C56BF" w:rsidRDefault="001C56BF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University of Pennsylvania</w:t>
      </w:r>
      <w:r>
        <w:rPr>
          <w:sz w:val="24"/>
          <w:szCs w:val="24"/>
        </w:rPr>
        <w:t xml:space="preserve"> – created 1</w:t>
      </w:r>
      <w:r w:rsidRPr="001C56BF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American medical school in that 18</w:t>
      </w:r>
      <w:r w:rsidRPr="001C56B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century</w:t>
      </w:r>
    </w:p>
    <w:p w:rsidR="001C56BF" w:rsidRDefault="001C56BF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commentRangeStart w:id="2"/>
      <w:r>
        <w:rPr>
          <w:b/>
          <w:sz w:val="24"/>
          <w:szCs w:val="24"/>
        </w:rPr>
        <w:t>Benjamin Rush</w:t>
      </w:r>
      <w:commentRangeEnd w:id="2"/>
      <w:r w:rsidR="0034676B">
        <w:rPr>
          <w:rStyle w:val="CommentReference"/>
        </w:rPr>
        <w:commentReference w:id="2"/>
      </w:r>
      <w:r w:rsidR="001C56BF">
        <w:rPr>
          <w:sz w:val="24"/>
          <w:szCs w:val="24"/>
        </w:rPr>
        <w:t xml:space="preserve"> </w:t>
      </w:r>
      <w:r w:rsidR="004B6799">
        <w:rPr>
          <w:sz w:val="24"/>
          <w:szCs w:val="24"/>
        </w:rPr>
        <w:t>–</w:t>
      </w:r>
      <w:r w:rsidR="0034676B">
        <w:rPr>
          <w:sz w:val="24"/>
          <w:szCs w:val="24"/>
        </w:rPr>
        <w:t xml:space="preserve"> doctor who</w:t>
      </w:r>
      <w:r w:rsidR="001C56BF">
        <w:rPr>
          <w:sz w:val="24"/>
          <w:szCs w:val="24"/>
        </w:rPr>
        <w:t xml:space="preserve"> </w:t>
      </w:r>
      <w:r w:rsidR="004B6799">
        <w:rPr>
          <w:sz w:val="24"/>
          <w:szCs w:val="24"/>
        </w:rPr>
        <w:t xml:space="preserve">promoted what he believed were the new and “scientific techniques” of treatments like purging and bleeding = many of his patients died; </w:t>
      </w:r>
    </w:p>
    <w:p w:rsidR="0034676B" w:rsidRDefault="0034676B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Decline of Midwifery</w:t>
      </w:r>
      <w:r w:rsidR="00080E40">
        <w:rPr>
          <w:sz w:val="24"/>
          <w:szCs w:val="24"/>
        </w:rPr>
        <w:t xml:space="preserve"> – medical doctors began to take care of jobs that were traditionally </w:t>
      </w:r>
      <w:r w:rsidR="00450460">
        <w:rPr>
          <w:sz w:val="24"/>
          <w:szCs w:val="24"/>
        </w:rPr>
        <w:t>known to be female</w:t>
      </w:r>
      <w:r w:rsidR="00071AAB">
        <w:rPr>
          <w:sz w:val="24"/>
          <w:szCs w:val="24"/>
        </w:rPr>
        <w:t xml:space="preserve"> jobs, they justified taking over by claiming that is was because of their new commitment to </w:t>
      </w:r>
      <w:r w:rsidR="005A1FC8">
        <w:rPr>
          <w:sz w:val="24"/>
          <w:szCs w:val="24"/>
        </w:rPr>
        <w:t>the scientific method/approach to medicine; began in early 19</w:t>
      </w:r>
      <w:r w:rsidR="005A1FC8" w:rsidRPr="005A1FC8">
        <w:rPr>
          <w:sz w:val="24"/>
          <w:szCs w:val="24"/>
          <w:vertAlign w:val="superscript"/>
        </w:rPr>
        <w:t>th</w:t>
      </w:r>
      <w:r w:rsidR="005A1FC8">
        <w:rPr>
          <w:sz w:val="24"/>
          <w:szCs w:val="24"/>
        </w:rPr>
        <w:t xml:space="preserve"> century</w:t>
      </w:r>
    </w:p>
    <w:p w:rsidR="005A1FC8" w:rsidRPr="00080E40" w:rsidRDefault="005A1FC8" w:rsidP="005A1FC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-results: limited women’s occupations in the medical field + restricted access to childbirth care for poor mothers who could afford to pay midwives but not doctors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Establishment of a National Culture</w:t>
      </w:r>
      <w:r>
        <w:rPr>
          <w:sz w:val="24"/>
          <w:szCs w:val="24"/>
        </w:rPr>
        <w:t xml:space="preserve"> – (184)</w:t>
      </w:r>
      <w:r w:rsidR="005A1FC8">
        <w:rPr>
          <w:sz w:val="24"/>
          <w:szCs w:val="24"/>
        </w:rPr>
        <w:t xml:space="preserve"> </w:t>
      </w:r>
      <w:r w:rsidR="00AC010E">
        <w:rPr>
          <w:sz w:val="24"/>
          <w:szCs w:val="24"/>
        </w:rPr>
        <w:t xml:space="preserve">gaining political independence from Europe encouraged Americans to want cultural independence as well; this </w:t>
      </w:r>
      <w:commentRangeStart w:id="3"/>
      <w:r w:rsidR="00AC010E">
        <w:rPr>
          <w:sz w:val="24"/>
          <w:szCs w:val="24"/>
        </w:rPr>
        <w:t>sense of nationalism was expressed</w:t>
      </w:r>
      <w:r w:rsidR="0034676B">
        <w:rPr>
          <w:sz w:val="24"/>
          <w:szCs w:val="24"/>
        </w:rPr>
        <w:t xml:space="preserve"> largely</w:t>
      </w:r>
      <w:r w:rsidR="00AC010E">
        <w:rPr>
          <w:sz w:val="24"/>
          <w:szCs w:val="24"/>
        </w:rPr>
        <w:t xml:space="preserve"> through literature</w:t>
      </w:r>
      <w:commentRangeEnd w:id="3"/>
      <w:r w:rsidR="0034676B">
        <w:rPr>
          <w:rStyle w:val="CommentReference"/>
        </w:rPr>
        <w:commentReference w:id="3"/>
      </w:r>
      <w:r w:rsidR="00AC010E">
        <w:rPr>
          <w:sz w:val="24"/>
          <w:szCs w:val="24"/>
        </w:rPr>
        <w:t xml:space="preserve"> = American schoolbooks, 1780s</w:t>
      </w:r>
    </w:p>
    <w:p w:rsidR="00A124F0" w:rsidRDefault="00A124F0" w:rsidP="00ED05DF">
      <w:pPr>
        <w:pStyle w:val="NoSpacing"/>
        <w:rPr>
          <w:b/>
          <w:sz w:val="24"/>
          <w:szCs w:val="24"/>
        </w:rPr>
      </w:pPr>
    </w:p>
    <w:p w:rsidR="0082796E" w:rsidRPr="00E1316C" w:rsidRDefault="00A124F0" w:rsidP="00ED05DF">
      <w:pPr>
        <w:pStyle w:val="NoSpacing"/>
        <w:rPr>
          <w:sz w:val="24"/>
          <w:szCs w:val="24"/>
        </w:rPr>
      </w:pPr>
      <w:commentRangeStart w:id="4"/>
      <w:r>
        <w:rPr>
          <w:b/>
          <w:sz w:val="24"/>
          <w:szCs w:val="24"/>
        </w:rPr>
        <w:t>Noah Webster</w:t>
      </w:r>
      <w:r w:rsidR="00E1316C">
        <w:rPr>
          <w:sz w:val="24"/>
          <w:szCs w:val="24"/>
        </w:rPr>
        <w:t xml:space="preserve"> </w:t>
      </w:r>
      <w:commentRangeEnd w:id="4"/>
      <w:r w:rsidR="0034676B">
        <w:rPr>
          <w:rStyle w:val="CommentReference"/>
        </w:rPr>
        <w:commentReference w:id="4"/>
      </w:r>
      <w:r w:rsidR="00E1316C">
        <w:rPr>
          <w:sz w:val="24"/>
          <w:szCs w:val="24"/>
        </w:rPr>
        <w:t xml:space="preserve">– </w:t>
      </w:r>
      <w:r w:rsidR="0082796E">
        <w:rPr>
          <w:sz w:val="24"/>
          <w:szCs w:val="24"/>
        </w:rPr>
        <w:t xml:space="preserve">Federalist who </w:t>
      </w:r>
      <w:r w:rsidR="00E1316C">
        <w:rPr>
          <w:sz w:val="24"/>
          <w:szCs w:val="24"/>
        </w:rPr>
        <w:t xml:space="preserve">wrote the </w:t>
      </w:r>
      <w:r w:rsidR="00E1316C">
        <w:rPr>
          <w:i/>
          <w:sz w:val="24"/>
          <w:szCs w:val="24"/>
        </w:rPr>
        <w:t>American Spelling Book</w:t>
      </w:r>
      <w:r w:rsidR="00E1316C">
        <w:rPr>
          <w:sz w:val="24"/>
          <w:szCs w:val="24"/>
        </w:rPr>
        <w:t xml:space="preserve"> (1783) and </w:t>
      </w:r>
      <w:r w:rsidR="00E1316C">
        <w:rPr>
          <w:i/>
          <w:sz w:val="24"/>
          <w:szCs w:val="24"/>
        </w:rPr>
        <w:t>An American Dictionary of the English Language</w:t>
      </w:r>
      <w:r w:rsidR="00E1316C">
        <w:rPr>
          <w:sz w:val="24"/>
          <w:szCs w:val="24"/>
        </w:rPr>
        <w:t xml:space="preserve"> (1828)</w:t>
      </w:r>
      <w:r w:rsidR="0082796E">
        <w:rPr>
          <w:sz w:val="24"/>
          <w:szCs w:val="24"/>
        </w:rPr>
        <w:t xml:space="preserve"> which consisted of a simplified and </w:t>
      </w:r>
      <w:proofErr w:type="spellStart"/>
      <w:r w:rsidR="00266041">
        <w:rPr>
          <w:sz w:val="24"/>
          <w:szCs w:val="24"/>
        </w:rPr>
        <w:t>americanized</w:t>
      </w:r>
      <w:proofErr w:type="spellEnd"/>
      <w:r w:rsidR="0082796E">
        <w:rPr>
          <w:sz w:val="24"/>
          <w:szCs w:val="24"/>
        </w:rPr>
        <w:t xml:space="preserve"> system of spelling; purpose:</w:t>
      </w:r>
      <w:r w:rsidR="00E1316C">
        <w:rPr>
          <w:sz w:val="24"/>
          <w:szCs w:val="24"/>
        </w:rPr>
        <w:t xml:space="preserve"> to help inspire a unique American culture </w:t>
      </w:r>
      <w:r w:rsidR="0082796E">
        <w:rPr>
          <w:sz w:val="24"/>
          <w:szCs w:val="24"/>
        </w:rPr>
        <w:t xml:space="preserve">+ unify the American people; </w:t>
      </w:r>
      <w:r w:rsidR="00266041">
        <w:rPr>
          <w:sz w:val="24"/>
          <w:szCs w:val="24"/>
        </w:rPr>
        <w:t>achieved</w:t>
      </w:r>
      <w:r w:rsidR="0082796E">
        <w:rPr>
          <w:sz w:val="24"/>
          <w:szCs w:val="24"/>
        </w:rPr>
        <w:t xml:space="preserve"> his </w:t>
      </w:r>
      <w:r w:rsidR="00266041">
        <w:rPr>
          <w:sz w:val="24"/>
          <w:szCs w:val="24"/>
        </w:rPr>
        <w:t>purpose;</w:t>
      </w:r>
      <w:r w:rsidR="0082796E">
        <w:rPr>
          <w:sz w:val="24"/>
          <w:szCs w:val="24"/>
        </w:rPr>
        <w:t xml:space="preserve"> his 1</w:t>
      </w:r>
      <w:r w:rsidR="0082796E" w:rsidRPr="0082796E">
        <w:rPr>
          <w:sz w:val="24"/>
          <w:szCs w:val="24"/>
          <w:vertAlign w:val="superscript"/>
        </w:rPr>
        <w:t>st</w:t>
      </w:r>
      <w:r w:rsidR="0082796E">
        <w:rPr>
          <w:sz w:val="24"/>
          <w:szCs w:val="24"/>
        </w:rPr>
        <w:t xml:space="preserve"> book sold over 100 million copies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Washington Irving</w:t>
      </w:r>
      <w:r>
        <w:rPr>
          <w:sz w:val="24"/>
          <w:szCs w:val="24"/>
        </w:rPr>
        <w:t xml:space="preserve"> – (185)</w:t>
      </w:r>
      <w:r w:rsidR="0082796E">
        <w:rPr>
          <w:sz w:val="24"/>
          <w:szCs w:val="24"/>
        </w:rPr>
        <w:t xml:space="preserve"> lived in NY state; writer who was widely acclaimed for his sarcastic histories of early American life + fables of society; </w:t>
      </w:r>
      <w:r w:rsidR="00313A6D">
        <w:rPr>
          <w:sz w:val="24"/>
          <w:szCs w:val="24"/>
        </w:rPr>
        <w:t>popular</w:t>
      </w:r>
      <w:r w:rsidR="0082796E">
        <w:rPr>
          <w:sz w:val="24"/>
          <w:szCs w:val="24"/>
        </w:rPr>
        <w:t xml:space="preserve"> folk tales include: the adventures of American characters like Ichabod Crane + Rip Van Winkle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commentRangeStart w:id="5"/>
      <w:r>
        <w:rPr>
          <w:b/>
          <w:sz w:val="24"/>
          <w:szCs w:val="24"/>
        </w:rPr>
        <w:t>Deism</w:t>
      </w:r>
      <w:commentRangeEnd w:id="5"/>
      <w:r w:rsidR="00D06C98">
        <w:rPr>
          <w:rStyle w:val="CommentReference"/>
        </w:rPr>
        <w:commentReference w:id="5"/>
      </w:r>
      <w:r w:rsidR="00CC4A9D">
        <w:rPr>
          <w:sz w:val="24"/>
          <w:szCs w:val="24"/>
        </w:rPr>
        <w:t xml:space="preserve"> – the theological/philosophical belief that God exists through reason/rationality, yet He is no longer directly involved with the human race + its sins</w:t>
      </w:r>
    </w:p>
    <w:p w:rsidR="00D3019E" w:rsidRDefault="00D3019E" w:rsidP="00ED05DF">
      <w:pPr>
        <w:pStyle w:val="NoSpacing"/>
        <w:rPr>
          <w:sz w:val="24"/>
          <w:szCs w:val="24"/>
        </w:rPr>
      </w:pPr>
    </w:p>
    <w:p w:rsidR="00322D17" w:rsidRPr="00D3019E" w:rsidRDefault="00D3019E" w:rsidP="00322D17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The 2</w:t>
      </w:r>
      <w:r w:rsidRPr="00D3019E">
        <w:rPr>
          <w:b/>
          <w:sz w:val="24"/>
          <w:szCs w:val="24"/>
          <w:vertAlign w:val="superscript"/>
        </w:rPr>
        <w:t>nd</w:t>
      </w:r>
      <w:r>
        <w:rPr>
          <w:b/>
          <w:sz w:val="24"/>
          <w:szCs w:val="24"/>
        </w:rPr>
        <w:t xml:space="preserve"> Great Awakening</w:t>
      </w:r>
      <w:r>
        <w:rPr>
          <w:sz w:val="24"/>
          <w:szCs w:val="24"/>
        </w:rPr>
        <w:t xml:space="preserve"> – origins: conservative theologians + churches in the 1790s who wanted to fight the spread of religious rationalism and revive their establishments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322D17" w:rsidRDefault="00A124F0" w:rsidP="00BF79CB">
      <w:pPr>
        <w:pStyle w:val="NoSpacing"/>
        <w:rPr>
          <w:sz w:val="24"/>
          <w:szCs w:val="24"/>
        </w:rPr>
      </w:pPr>
      <w:commentRangeStart w:id="6"/>
      <w:r>
        <w:rPr>
          <w:b/>
          <w:sz w:val="24"/>
          <w:szCs w:val="24"/>
        </w:rPr>
        <w:t>Cane Ridge</w:t>
      </w:r>
      <w:r>
        <w:rPr>
          <w:sz w:val="24"/>
          <w:szCs w:val="24"/>
        </w:rPr>
        <w:t xml:space="preserve"> </w:t>
      </w:r>
      <w:commentRangeEnd w:id="6"/>
      <w:r w:rsidR="00266041">
        <w:rPr>
          <w:rStyle w:val="CommentReference"/>
        </w:rPr>
        <w:commentReference w:id="6"/>
      </w:r>
      <w:r>
        <w:rPr>
          <w:sz w:val="24"/>
          <w:szCs w:val="24"/>
        </w:rPr>
        <w:t>– (186)</w:t>
      </w:r>
      <w:r w:rsidR="00D3019E">
        <w:rPr>
          <w:sz w:val="24"/>
          <w:szCs w:val="24"/>
        </w:rPr>
        <w:t xml:space="preserve"> located in Kentucky; </w:t>
      </w:r>
      <w:r w:rsidR="00322D17">
        <w:rPr>
          <w:sz w:val="24"/>
          <w:szCs w:val="24"/>
        </w:rPr>
        <w:t>the site of 1 of the nation’s first “camp meeting” (which was a religious revival/conference) lasted several days + consisted of about 25,000 people; Methodists used such events to gain more members even though at times people would have supposedly have convulsions, fits, roll in the dirt + twitches known as “holy jerks”; summer 1801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A124F0" w:rsidP="00BF79CB">
      <w:pPr>
        <w:pStyle w:val="NoSpacing"/>
        <w:rPr>
          <w:sz w:val="24"/>
          <w:szCs w:val="24"/>
        </w:rPr>
      </w:pPr>
      <w:commentRangeStart w:id="7"/>
      <w:r>
        <w:rPr>
          <w:b/>
          <w:sz w:val="24"/>
          <w:szCs w:val="24"/>
        </w:rPr>
        <w:t>Message of the Great Awakening</w:t>
      </w:r>
      <w:commentRangeEnd w:id="7"/>
      <w:r w:rsidR="00266041">
        <w:rPr>
          <w:rStyle w:val="CommentReference"/>
        </w:rPr>
        <w:commentReference w:id="7"/>
      </w:r>
      <w:r w:rsidR="00BF79CB">
        <w:rPr>
          <w:sz w:val="24"/>
          <w:szCs w:val="24"/>
        </w:rPr>
        <w:t xml:space="preserve"> - </w:t>
      </w:r>
      <w:r w:rsidR="00BF79CB">
        <w:rPr>
          <w:sz w:val="24"/>
          <w:szCs w:val="24"/>
        </w:rPr>
        <w:t>Message/purpose: people needed to accept God back into their daily lives, show devotion + reject religious rationalism that threatened their traditional beliefs</w:t>
      </w:r>
      <w:r w:rsidR="00BF79CB">
        <w:rPr>
          <w:sz w:val="24"/>
          <w:szCs w:val="24"/>
        </w:rPr>
        <w:t xml:space="preserve">; </w:t>
      </w:r>
      <w:r w:rsidR="00BF79CB">
        <w:rPr>
          <w:sz w:val="24"/>
          <w:szCs w:val="24"/>
        </w:rPr>
        <w:t>Encouraged by + benefitted the: Methodists, Baptists + Presbyterians</w:t>
      </w:r>
    </w:p>
    <w:p w:rsidR="00A124F0" w:rsidRDefault="00BF79CB" w:rsidP="00ED05D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-generally people didn’t believe in predestination or the idea that they could affect their own destiny; the movement did encourage people to search for salvation + believe in a God whose grace could be received through faith + good works</w:t>
      </w:r>
    </w:p>
    <w:p w:rsidR="005F3AE5" w:rsidRDefault="005F3AE5" w:rsidP="00ED05DF">
      <w:pPr>
        <w:pStyle w:val="NoSpacing"/>
        <w:rPr>
          <w:sz w:val="24"/>
          <w:szCs w:val="24"/>
        </w:rPr>
      </w:pPr>
    </w:p>
    <w:p w:rsidR="00A124F0" w:rsidRPr="00A27E7E" w:rsidRDefault="00A124F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African Americans + the Revivals</w:t>
      </w:r>
      <w:r w:rsidR="00A27E7E">
        <w:rPr>
          <w:sz w:val="24"/>
          <w:szCs w:val="24"/>
        </w:rPr>
        <w:t xml:space="preserve"> </w:t>
      </w:r>
      <w:r w:rsidR="004B3F55">
        <w:rPr>
          <w:sz w:val="24"/>
          <w:szCs w:val="24"/>
        </w:rPr>
        <w:t>–</w:t>
      </w:r>
      <w:r w:rsidR="00A27E7E">
        <w:rPr>
          <w:sz w:val="24"/>
          <w:szCs w:val="24"/>
        </w:rPr>
        <w:t xml:space="preserve"> </w:t>
      </w:r>
      <w:r w:rsidR="004B3F55">
        <w:rPr>
          <w:sz w:val="24"/>
          <w:szCs w:val="24"/>
        </w:rPr>
        <w:t xml:space="preserve">black preachers gave sermons that included the same </w:t>
      </w:r>
      <w:commentRangeStart w:id="8"/>
      <w:r w:rsidR="004B3F55">
        <w:rPr>
          <w:sz w:val="24"/>
          <w:szCs w:val="24"/>
        </w:rPr>
        <w:t>egalitarian</w:t>
      </w:r>
      <w:commentRangeEnd w:id="8"/>
      <w:r w:rsidR="0034676B">
        <w:rPr>
          <w:rStyle w:val="CommentReference"/>
        </w:rPr>
        <w:commentReference w:id="8"/>
      </w:r>
      <w:r w:rsidR="004B3F55">
        <w:rPr>
          <w:sz w:val="24"/>
          <w:szCs w:val="24"/>
        </w:rPr>
        <w:t xml:space="preserve"> message of the 2</w:t>
      </w:r>
      <w:r w:rsidR="004B3F55" w:rsidRPr="004B3F55">
        <w:rPr>
          <w:sz w:val="24"/>
          <w:szCs w:val="24"/>
          <w:vertAlign w:val="superscript"/>
        </w:rPr>
        <w:t>nd</w:t>
      </w:r>
      <w:r w:rsidR="004B3F55">
        <w:rPr>
          <w:sz w:val="24"/>
          <w:szCs w:val="24"/>
        </w:rPr>
        <w:t xml:space="preserve"> GA to their audiences (anyone could be saved); the revival stirred racial unrest in the South b/c black slaves would meet and discuss their religion and sometimes would plan rebellions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commentRangeStart w:id="9"/>
      <w:r>
        <w:rPr>
          <w:b/>
          <w:sz w:val="24"/>
          <w:szCs w:val="24"/>
        </w:rPr>
        <w:t>Indian</w:t>
      </w:r>
      <w:commentRangeEnd w:id="9"/>
      <w:r w:rsidR="00C9520B">
        <w:rPr>
          <w:rStyle w:val="CommentReference"/>
        </w:rPr>
        <w:commentReference w:id="9"/>
      </w:r>
      <w:r>
        <w:rPr>
          <w:b/>
          <w:sz w:val="24"/>
          <w:szCs w:val="24"/>
        </w:rPr>
        <w:t>s + the 2</w:t>
      </w:r>
      <w:r w:rsidRPr="00A124F0">
        <w:rPr>
          <w:b/>
          <w:sz w:val="24"/>
          <w:szCs w:val="24"/>
          <w:vertAlign w:val="superscript"/>
        </w:rPr>
        <w:t>nd</w:t>
      </w:r>
      <w:r>
        <w:rPr>
          <w:b/>
          <w:sz w:val="24"/>
          <w:szCs w:val="24"/>
        </w:rPr>
        <w:t xml:space="preserve"> Great Awakening</w:t>
      </w:r>
      <w:r>
        <w:rPr>
          <w:sz w:val="24"/>
          <w:szCs w:val="24"/>
        </w:rPr>
        <w:t xml:space="preserve"> – (187)</w:t>
      </w:r>
      <w:r w:rsidR="00266041">
        <w:rPr>
          <w:sz w:val="24"/>
          <w:szCs w:val="24"/>
        </w:rPr>
        <w:t xml:space="preserve"> Presbyterians and Baptist missionaries converted many Natives in the southern tribes; prophet </w:t>
      </w:r>
      <w:commentRangeStart w:id="10"/>
      <w:r w:rsidR="00266041">
        <w:rPr>
          <w:sz w:val="24"/>
          <w:szCs w:val="24"/>
        </w:rPr>
        <w:t>Handsome Lake</w:t>
      </w:r>
      <w:commentRangeEnd w:id="10"/>
      <w:r w:rsidR="00266041">
        <w:rPr>
          <w:rStyle w:val="CommentReference"/>
        </w:rPr>
        <w:commentReference w:id="10"/>
      </w:r>
      <w:r w:rsidR="00C9520B">
        <w:rPr>
          <w:sz w:val="24"/>
          <w:szCs w:val="24"/>
        </w:rPr>
        <w:t xml:space="preserve"> encouraged a revival of </w:t>
      </w:r>
      <w:commentRangeStart w:id="11"/>
      <w:r w:rsidR="00C9520B">
        <w:rPr>
          <w:sz w:val="24"/>
          <w:szCs w:val="24"/>
        </w:rPr>
        <w:t>traditional Native America</w:t>
      </w:r>
      <w:commentRangeEnd w:id="11"/>
      <w:r w:rsidR="00C9520B">
        <w:rPr>
          <w:rStyle w:val="CommentReference"/>
        </w:rPr>
        <w:commentReference w:id="11"/>
      </w:r>
      <w:r w:rsidR="00C9520B">
        <w:rPr>
          <w:sz w:val="24"/>
          <w:szCs w:val="24"/>
        </w:rPr>
        <w:t xml:space="preserve">n ways + to reject </w:t>
      </w:r>
      <w:commentRangeStart w:id="12"/>
      <w:r w:rsidR="00C9520B">
        <w:rPr>
          <w:sz w:val="24"/>
          <w:szCs w:val="24"/>
        </w:rPr>
        <w:t>customs developed from white society</w:t>
      </w:r>
      <w:commentRangeEnd w:id="12"/>
      <w:r w:rsidR="00C9520B">
        <w:rPr>
          <w:rStyle w:val="CommentReference"/>
        </w:rPr>
        <w:commentReference w:id="12"/>
      </w:r>
    </w:p>
    <w:p w:rsidR="00C9520B" w:rsidRDefault="00C9520B" w:rsidP="00ED05D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-Result: DIDN’T lead to a true revival of Iroquois culture, instead inspired</w:t>
      </w:r>
      <w:r w:rsidR="00346DA3">
        <w:rPr>
          <w:sz w:val="24"/>
          <w:szCs w:val="24"/>
        </w:rPr>
        <w:t xml:space="preserve"> more forms of Christianity + limited the roles of </w:t>
      </w:r>
      <w:r w:rsidR="00346DA3">
        <w:rPr>
          <w:sz w:val="24"/>
          <w:szCs w:val="24"/>
        </w:rPr>
        <w:t>Iroquois</w:t>
      </w:r>
      <w:r w:rsidR="00346DA3">
        <w:rPr>
          <w:sz w:val="24"/>
          <w:szCs w:val="24"/>
        </w:rPr>
        <w:t xml:space="preserve"> </w:t>
      </w:r>
      <w:commentRangeStart w:id="13"/>
      <w:r w:rsidR="00346DA3">
        <w:rPr>
          <w:sz w:val="24"/>
          <w:szCs w:val="24"/>
        </w:rPr>
        <w:t>women</w:t>
      </w:r>
      <w:commentRangeEnd w:id="13"/>
      <w:r w:rsidR="00346DA3">
        <w:rPr>
          <w:rStyle w:val="CommentReference"/>
        </w:rPr>
        <w:commentReference w:id="13"/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Freethinkers</w:t>
      </w:r>
      <w:r>
        <w:rPr>
          <w:sz w:val="24"/>
          <w:szCs w:val="24"/>
        </w:rPr>
        <w:t xml:space="preserve"> – (188)</w:t>
      </w:r>
      <w:r w:rsidR="00DB4B9F">
        <w:rPr>
          <w:sz w:val="24"/>
          <w:szCs w:val="24"/>
        </w:rPr>
        <w:t xml:space="preserve"> Americans who didn’t accept the 2</w:t>
      </w:r>
      <w:r w:rsidR="00DB4B9F" w:rsidRPr="00DB4B9F">
        <w:rPr>
          <w:sz w:val="24"/>
          <w:szCs w:val="24"/>
          <w:vertAlign w:val="superscript"/>
        </w:rPr>
        <w:t>nd</w:t>
      </w:r>
      <w:r w:rsidR="00DB4B9F">
        <w:rPr>
          <w:sz w:val="24"/>
          <w:szCs w:val="24"/>
        </w:rPr>
        <w:t xml:space="preserve"> GA’s teachings; they’d mainly inspired the religious </w:t>
      </w:r>
      <w:commentRangeStart w:id="14"/>
      <w:r w:rsidR="00DB4B9F">
        <w:rPr>
          <w:sz w:val="24"/>
          <w:szCs w:val="24"/>
        </w:rPr>
        <w:t>movement</w:t>
      </w:r>
      <w:commentRangeEnd w:id="14"/>
      <w:r w:rsidR="0034676B">
        <w:rPr>
          <w:rStyle w:val="CommentReference"/>
        </w:rPr>
        <w:commentReference w:id="14"/>
      </w:r>
      <w:r w:rsidR="00DB4B9F">
        <w:rPr>
          <w:sz w:val="24"/>
          <w:szCs w:val="24"/>
        </w:rPr>
        <w:t xml:space="preserve"> then later became </w:t>
      </w:r>
      <w:r w:rsidR="0034676B">
        <w:rPr>
          <w:sz w:val="24"/>
          <w:szCs w:val="24"/>
        </w:rPr>
        <w:t>its victims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Pr="0034676B" w:rsidRDefault="00A124F0" w:rsidP="00ED05DF">
      <w:pPr>
        <w:pStyle w:val="NoSpacing"/>
        <w:rPr>
          <w:sz w:val="24"/>
          <w:szCs w:val="24"/>
        </w:rPr>
      </w:pPr>
      <w:commentRangeStart w:id="15"/>
      <w:r>
        <w:rPr>
          <w:b/>
          <w:sz w:val="24"/>
          <w:szCs w:val="24"/>
        </w:rPr>
        <w:t xml:space="preserve">Eli Whitney’s </w:t>
      </w:r>
      <w:commentRangeEnd w:id="15"/>
      <w:r w:rsidR="0034676B">
        <w:rPr>
          <w:rStyle w:val="CommentReference"/>
        </w:rPr>
        <w:commentReference w:id="15"/>
      </w:r>
      <w:r>
        <w:rPr>
          <w:b/>
          <w:sz w:val="24"/>
          <w:szCs w:val="24"/>
        </w:rPr>
        <w:t>Cotton Gin</w:t>
      </w:r>
      <w:r w:rsidR="0034676B">
        <w:rPr>
          <w:sz w:val="24"/>
          <w:szCs w:val="24"/>
        </w:rPr>
        <w:t xml:space="preserve"> – revolutionized the cotton economy of the South; </w:t>
      </w:r>
      <w:r w:rsidR="0034676B">
        <w:rPr>
          <w:sz w:val="24"/>
          <w:szCs w:val="24"/>
        </w:rPr>
        <w:t>invention that</w:t>
      </w:r>
      <w:r w:rsidR="0034676B">
        <w:rPr>
          <w:sz w:val="24"/>
          <w:szCs w:val="24"/>
        </w:rPr>
        <w:t xml:space="preserve"> made processing </w:t>
      </w:r>
      <w:commentRangeStart w:id="16"/>
      <w:r w:rsidR="0034676B">
        <w:rPr>
          <w:sz w:val="24"/>
          <w:szCs w:val="24"/>
        </w:rPr>
        <w:t>short-staple cotton</w:t>
      </w:r>
      <w:commentRangeEnd w:id="16"/>
      <w:r w:rsidR="0034676B">
        <w:rPr>
          <w:rStyle w:val="CommentReference"/>
        </w:rPr>
        <w:commentReference w:id="16"/>
      </w:r>
      <w:r w:rsidR="0034676B">
        <w:rPr>
          <w:sz w:val="24"/>
          <w:szCs w:val="24"/>
        </w:rPr>
        <w:t xml:space="preserve"> </w:t>
      </w:r>
      <w:r w:rsidR="00CC55A3">
        <w:rPr>
          <w:sz w:val="24"/>
          <w:szCs w:val="24"/>
        </w:rPr>
        <w:t>easy and efficient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A124F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The Cotton Gin’s Impact on the North</w:t>
      </w:r>
      <w:r>
        <w:rPr>
          <w:sz w:val="24"/>
          <w:szCs w:val="24"/>
        </w:rPr>
        <w:t xml:space="preserve"> – (189)</w:t>
      </w:r>
      <w:r w:rsidR="00CC55A3">
        <w:rPr>
          <w:sz w:val="24"/>
          <w:szCs w:val="24"/>
        </w:rPr>
        <w:t xml:space="preserve"> encouraged</w:t>
      </w:r>
      <w:r w:rsidR="00C241DA">
        <w:rPr>
          <w:sz w:val="24"/>
          <w:szCs w:val="24"/>
        </w:rPr>
        <w:t xml:space="preserve"> entrepreneurs in</w:t>
      </w:r>
      <w:r w:rsidR="00CC55A3">
        <w:rPr>
          <w:sz w:val="24"/>
          <w:szCs w:val="24"/>
        </w:rPr>
        <w:t xml:space="preserve"> the North to construct American textile industries</w:t>
      </w:r>
      <w:r w:rsidR="00C241DA">
        <w:rPr>
          <w:sz w:val="24"/>
          <w:szCs w:val="24"/>
        </w:rPr>
        <w:t xml:space="preserve"> b/c the South would provide them with domestically produced fiber</w:t>
      </w:r>
    </w:p>
    <w:p w:rsidR="00A124F0" w:rsidRDefault="00A124F0" w:rsidP="00ED05DF">
      <w:pPr>
        <w:pStyle w:val="NoSpacing"/>
        <w:rPr>
          <w:sz w:val="24"/>
          <w:szCs w:val="24"/>
        </w:rPr>
      </w:pPr>
    </w:p>
    <w:p w:rsidR="00A124F0" w:rsidRDefault="0061111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Rapid Growth of American Shipping</w:t>
      </w:r>
      <w:r>
        <w:rPr>
          <w:sz w:val="24"/>
          <w:szCs w:val="24"/>
        </w:rPr>
        <w:t xml:space="preserve"> – (191)</w:t>
      </w:r>
      <w:r w:rsidR="00C241DA">
        <w:rPr>
          <w:sz w:val="24"/>
          <w:szCs w:val="24"/>
        </w:rPr>
        <w:t xml:space="preserve"> the U.S. had more ships + international commerce than any country in the world; </w:t>
      </w:r>
      <w:commentRangeStart w:id="17"/>
      <w:commentRangeStart w:id="18"/>
      <w:r w:rsidR="00C241DA">
        <w:rPr>
          <w:sz w:val="24"/>
          <w:szCs w:val="24"/>
        </w:rPr>
        <w:t xml:space="preserve">1789-1810 </w:t>
      </w:r>
      <w:commentRangeEnd w:id="17"/>
      <w:r w:rsidR="00CB33CD">
        <w:rPr>
          <w:rStyle w:val="CommentReference"/>
        </w:rPr>
        <w:commentReference w:id="17"/>
      </w:r>
      <w:commentRangeEnd w:id="18"/>
      <w:r w:rsidR="00C15BF7">
        <w:rPr>
          <w:rStyle w:val="CommentReference"/>
        </w:rPr>
        <w:commentReference w:id="18"/>
      </w:r>
      <w:r w:rsidR="00C241DA">
        <w:rPr>
          <w:sz w:val="24"/>
          <w:szCs w:val="24"/>
        </w:rPr>
        <w:t xml:space="preserve">total tonnage of American vessels </w:t>
      </w:r>
      <w:r w:rsidR="00CB33CD">
        <w:rPr>
          <w:sz w:val="24"/>
          <w:szCs w:val="24"/>
        </w:rPr>
        <w:t>engaged in overseas traffic increased</w:t>
      </w:r>
      <w:r w:rsidR="00C241DA">
        <w:rPr>
          <w:sz w:val="24"/>
          <w:szCs w:val="24"/>
        </w:rPr>
        <w:t xml:space="preserve"> from less than 125,00 </w:t>
      </w:r>
      <w:r w:rsidR="00CB33CD">
        <w:rPr>
          <w:sz w:val="24"/>
          <w:szCs w:val="24"/>
        </w:rPr>
        <w:t>to about 1 million;</w:t>
      </w:r>
      <w:r w:rsidR="00C15BF7">
        <w:rPr>
          <w:sz w:val="24"/>
          <w:szCs w:val="24"/>
        </w:rPr>
        <w:t xml:space="preserve"> </w:t>
      </w:r>
    </w:p>
    <w:p w:rsidR="00611110" w:rsidRDefault="00611110" w:rsidP="00ED05DF">
      <w:pPr>
        <w:pStyle w:val="NoSpacing"/>
        <w:rPr>
          <w:sz w:val="24"/>
          <w:szCs w:val="24"/>
        </w:rPr>
      </w:pPr>
    </w:p>
    <w:p w:rsidR="00611110" w:rsidRPr="00C15BF7" w:rsidRDefault="0061111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Robert Fulton’s Steamboat</w:t>
      </w:r>
      <w:r>
        <w:rPr>
          <w:sz w:val="24"/>
          <w:szCs w:val="24"/>
        </w:rPr>
        <w:t xml:space="preserve"> – (192)</w:t>
      </w:r>
      <w:r w:rsidR="00A76E37">
        <w:rPr>
          <w:sz w:val="24"/>
          <w:szCs w:val="24"/>
        </w:rPr>
        <w:t xml:space="preserve"> </w:t>
      </w:r>
      <w:commentRangeStart w:id="19"/>
      <w:r w:rsidR="00A76E37">
        <w:rPr>
          <w:sz w:val="24"/>
          <w:szCs w:val="24"/>
        </w:rPr>
        <w:t>promoter: Robert Livingston</w:t>
      </w:r>
      <w:commentRangeEnd w:id="19"/>
      <w:r w:rsidR="00A76E37">
        <w:rPr>
          <w:rStyle w:val="CommentReference"/>
        </w:rPr>
        <w:commentReference w:id="19"/>
      </w:r>
      <w:r w:rsidR="00A76E37">
        <w:rPr>
          <w:sz w:val="24"/>
          <w:szCs w:val="24"/>
        </w:rPr>
        <w:t>; boat</w:t>
      </w:r>
      <w:r w:rsidR="00C15BF7">
        <w:rPr>
          <w:sz w:val="24"/>
          <w:szCs w:val="24"/>
        </w:rPr>
        <w:t xml:space="preserve"> named the </w:t>
      </w:r>
      <w:r w:rsidR="00C15BF7">
        <w:rPr>
          <w:i/>
          <w:sz w:val="24"/>
          <w:szCs w:val="24"/>
        </w:rPr>
        <w:t>Clermont</w:t>
      </w:r>
      <w:r w:rsidR="00C15BF7">
        <w:rPr>
          <w:sz w:val="24"/>
          <w:szCs w:val="24"/>
        </w:rPr>
        <w:t>, had paddle wheels + English-built engine;</w:t>
      </w:r>
      <w:r w:rsidR="00A76E37">
        <w:rPr>
          <w:sz w:val="24"/>
          <w:szCs w:val="24"/>
        </w:rPr>
        <w:t xml:space="preserve"> sailed up the Hudson = summer 1</w:t>
      </w:r>
      <w:r w:rsidR="00C15BF7">
        <w:rPr>
          <w:sz w:val="24"/>
          <w:szCs w:val="24"/>
        </w:rPr>
        <w:t>807</w:t>
      </w:r>
    </w:p>
    <w:p w:rsidR="00611110" w:rsidRDefault="00611110" w:rsidP="00ED05DF">
      <w:pPr>
        <w:pStyle w:val="NoSpacing"/>
        <w:rPr>
          <w:sz w:val="24"/>
          <w:szCs w:val="24"/>
        </w:rPr>
      </w:pPr>
    </w:p>
    <w:p w:rsidR="00611110" w:rsidRDefault="00611110" w:rsidP="00ED05DF">
      <w:pPr>
        <w:pStyle w:val="NoSpacing"/>
        <w:rPr>
          <w:sz w:val="24"/>
          <w:szCs w:val="24"/>
        </w:rPr>
      </w:pPr>
      <w:commentRangeStart w:id="20"/>
      <w:r>
        <w:rPr>
          <w:b/>
          <w:sz w:val="24"/>
          <w:szCs w:val="24"/>
        </w:rPr>
        <w:t>The Turnpike Era</w:t>
      </w:r>
      <w:commentRangeEnd w:id="20"/>
      <w:r w:rsidR="00A76E37">
        <w:rPr>
          <w:rStyle w:val="CommentReference"/>
        </w:rPr>
        <w:commentReference w:id="20"/>
      </w:r>
      <w:r w:rsidR="00A76E37">
        <w:rPr>
          <w:sz w:val="24"/>
          <w:szCs w:val="24"/>
        </w:rPr>
        <w:t xml:space="preserve"> – a company made a toll road running the 60 miles from Philadelphia – Lancaster (1792); other companies afterwards built similar turnpikes in cities + towns</w:t>
      </w:r>
    </w:p>
    <w:p w:rsidR="00A64739" w:rsidRDefault="00A64739" w:rsidP="00ED05DF">
      <w:pPr>
        <w:pStyle w:val="NoSpacing"/>
        <w:rPr>
          <w:sz w:val="24"/>
          <w:szCs w:val="24"/>
        </w:rPr>
      </w:pPr>
    </w:p>
    <w:p w:rsidR="00611110" w:rsidRDefault="0061111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Urban Life</w:t>
      </w:r>
      <w:r>
        <w:rPr>
          <w:sz w:val="24"/>
          <w:szCs w:val="24"/>
        </w:rPr>
        <w:t xml:space="preserve"> – (193)</w:t>
      </w:r>
      <w:r w:rsidR="00A64739">
        <w:rPr>
          <w:sz w:val="24"/>
          <w:szCs w:val="24"/>
        </w:rPr>
        <w:t xml:space="preserve"> mainly farmers who looked for amenities: sophistication + refinement in their houses, their grounds + their clothes; Looked for distractions: music, theater, dancing + </w:t>
      </w:r>
      <w:commentRangeStart w:id="21"/>
      <w:r w:rsidR="00A64739">
        <w:rPr>
          <w:sz w:val="24"/>
          <w:szCs w:val="24"/>
        </w:rPr>
        <w:t>horse racing</w:t>
      </w:r>
      <w:commentRangeEnd w:id="21"/>
      <w:r w:rsidR="00A64739">
        <w:rPr>
          <w:rStyle w:val="CommentReference"/>
        </w:rPr>
        <w:commentReference w:id="21"/>
      </w:r>
    </w:p>
    <w:p w:rsidR="00611110" w:rsidRDefault="00611110" w:rsidP="00ED05DF">
      <w:pPr>
        <w:pStyle w:val="NoSpacing"/>
        <w:rPr>
          <w:sz w:val="24"/>
          <w:szCs w:val="24"/>
        </w:rPr>
      </w:pPr>
    </w:p>
    <w:p w:rsidR="00611110" w:rsidRDefault="0061111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The District of Columbia</w:t>
      </w:r>
      <w:r>
        <w:rPr>
          <w:sz w:val="24"/>
          <w:szCs w:val="24"/>
        </w:rPr>
        <w:t xml:space="preserve"> – (194)</w:t>
      </w:r>
      <w:r w:rsidR="00A64739">
        <w:rPr>
          <w:sz w:val="24"/>
          <w:szCs w:val="24"/>
        </w:rPr>
        <w:t xml:space="preserve"> </w:t>
      </w:r>
      <w:commentRangeStart w:id="22"/>
      <w:r w:rsidR="00A64739">
        <w:rPr>
          <w:sz w:val="24"/>
          <w:szCs w:val="24"/>
        </w:rPr>
        <w:t xml:space="preserve">capital city </w:t>
      </w:r>
      <w:commentRangeEnd w:id="22"/>
      <w:r w:rsidR="00C16BE5">
        <w:rPr>
          <w:rStyle w:val="CommentReference"/>
        </w:rPr>
        <w:commentReference w:id="22"/>
      </w:r>
      <w:r w:rsidR="00A64739">
        <w:rPr>
          <w:sz w:val="24"/>
          <w:szCs w:val="24"/>
        </w:rPr>
        <w:t>known as Washington D.C. + the Federal City; the city symbolized:</w:t>
      </w:r>
      <w:r w:rsidR="00C16BE5">
        <w:rPr>
          <w:sz w:val="24"/>
          <w:szCs w:val="24"/>
        </w:rPr>
        <w:t xml:space="preserve"> the unimportance of the federal gov’t; merely a small village through most of the 19</w:t>
      </w:r>
      <w:r w:rsidR="00C16BE5" w:rsidRPr="00C16BE5">
        <w:rPr>
          <w:sz w:val="24"/>
          <w:szCs w:val="24"/>
          <w:vertAlign w:val="superscript"/>
        </w:rPr>
        <w:t>th</w:t>
      </w:r>
      <w:r w:rsidR="00C16BE5">
        <w:rPr>
          <w:sz w:val="24"/>
          <w:szCs w:val="24"/>
        </w:rPr>
        <w:t xml:space="preserve"> century</w:t>
      </w:r>
    </w:p>
    <w:p w:rsidR="00611110" w:rsidRDefault="00611110" w:rsidP="00ED05DF">
      <w:pPr>
        <w:pStyle w:val="NoSpacing"/>
        <w:rPr>
          <w:sz w:val="24"/>
          <w:szCs w:val="24"/>
        </w:rPr>
      </w:pPr>
    </w:p>
    <w:p w:rsidR="00611110" w:rsidRDefault="0061111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Jefferson the Politician</w:t>
      </w:r>
      <w:r>
        <w:rPr>
          <w:sz w:val="24"/>
          <w:szCs w:val="24"/>
        </w:rPr>
        <w:t xml:space="preserve"> – (196)</w:t>
      </w:r>
      <w:r w:rsidR="00C16BE5">
        <w:rPr>
          <w:sz w:val="24"/>
          <w:szCs w:val="24"/>
        </w:rPr>
        <w:t xml:space="preserve"> the “People’s President” tried to get rid of the usual awe + majesty that being president came with; gave direction to republicans in Congress in silent + devious ways; </w:t>
      </w:r>
      <w:commentRangeStart w:id="23"/>
      <w:r w:rsidR="00B742E2">
        <w:rPr>
          <w:sz w:val="24"/>
          <w:szCs w:val="24"/>
        </w:rPr>
        <w:t>used his powers as President as a political weapon</w:t>
      </w:r>
      <w:commentRangeEnd w:id="23"/>
      <w:r w:rsidR="00B742E2">
        <w:rPr>
          <w:rStyle w:val="CommentReference"/>
        </w:rPr>
        <w:commentReference w:id="23"/>
      </w:r>
      <w:r w:rsidR="00B742E2">
        <w:rPr>
          <w:sz w:val="24"/>
          <w:szCs w:val="24"/>
        </w:rPr>
        <w:t>; by the end of his 2</w:t>
      </w:r>
      <w:r w:rsidR="00B742E2" w:rsidRPr="00B742E2">
        <w:rPr>
          <w:sz w:val="24"/>
          <w:szCs w:val="24"/>
          <w:vertAlign w:val="superscript"/>
        </w:rPr>
        <w:t>nd</w:t>
      </w:r>
      <w:r w:rsidR="00B742E2">
        <w:rPr>
          <w:sz w:val="24"/>
          <w:szCs w:val="24"/>
        </w:rPr>
        <w:t xml:space="preserve"> term practically all of the government jobs belonged to loyal Republicans</w:t>
      </w:r>
    </w:p>
    <w:p w:rsidR="00B742E2" w:rsidRPr="00B742E2" w:rsidRDefault="00B742E2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Ran for Pres. again in 1804 and won</w:t>
      </w:r>
    </w:p>
    <w:p w:rsidR="00611110" w:rsidRDefault="00611110" w:rsidP="00ED05DF">
      <w:pPr>
        <w:pStyle w:val="NoSpacing"/>
        <w:rPr>
          <w:sz w:val="24"/>
          <w:szCs w:val="24"/>
        </w:rPr>
      </w:pPr>
    </w:p>
    <w:p w:rsidR="00611110" w:rsidRDefault="00611110" w:rsidP="00ED05DF">
      <w:pPr>
        <w:pStyle w:val="NoSpacing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Limiting the Federal Gov’t</w:t>
      </w:r>
      <w:r>
        <w:rPr>
          <w:sz w:val="24"/>
          <w:szCs w:val="24"/>
        </w:rPr>
        <w:t xml:space="preserve"> – (198)</w:t>
      </w:r>
      <w:r w:rsidR="00B742E2">
        <w:rPr>
          <w:sz w:val="24"/>
          <w:szCs w:val="24"/>
        </w:rPr>
        <w:t xml:space="preserve"> in </w:t>
      </w:r>
      <w:r w:rsidR="003D4834">
        <w:rPr>
          <w:sz w:val="24"/>
          <w:szCs w:val="24"/>
        </w:rPr>
        <w:t xml:space="preserve">1802 the </w:t>
      </w:r>
      <w:commentRangeStart w:id="24"/>
      <w:r w:rsidR="003D4834">
        <w:rPr>
          <w:sz w:val="24"/>
          <w:szCs w:val="24"/>
        </w:rPr>
        <w:t>Jefferson</w:t>
      </w:r>
      <w:commentRangeEnd w:id="24"/>
      <w:r w:rsidR="003D4834">
        <w:rPr>
          <w:rStyle w:val="CommentReference"/>
        </w:rPr>
        <w:commentReference w:id="24"/>
      </w:r>
      <w:r w:rsidR="003D4834">
        <w:rPr>
          <w:sz w:val="24"/>
          <w:szCs w:val="24"/>
        </w:rPr>
        <w:t xml:space="preserve"> admin.</w:t>
      </w:r>
      <w:proofErr w:type="gramEnd"/>
      <w:r w:rsidR="003D4834">
        <w:rPr>
          <w:sz w:val="24"/>
          <w:szCs w:val="24"/>
        </w:rPr>
        <w:t xml:space="preserve"> </w:t>
      </w:r>
      <w:proofErr w:type="gramStart"/>
      <w:r w:rsidR="003D4834">
        <w:rPr>
          <w:sz w:val="24"/>
          <w:szCs w:val="24"/>
        </w:rPr>
        <w:t>convinced</w:t>
      </w:r>
      <w:proofErr w:type="gramEnd"/>
      <w:r w:rsidR="003D4834">
        <w:rPr>
          <w:sz w:val="24"/>
          <w:szCs w:val="24"/>
        </w:rPr>
        <w:t xml:space="preserve"> Congress to abolish all internal taxes; only customs duties + the sale of western lands as sources of revenue for the federal gov’t; Secretary of Treasury Gallatin significantly reduced gov’t spending</w:t>
      </w:r>
    </w:p>
    <w:p w:rsidR="00611110" w:rsidRDefault="00611110" w:rsidP="00ED05DF">
      <w:pPr>
        <w:pStyle w:val="NoSpacing"/>
        <w:rPr>
          <w:sz w:val="24"/>
          <w:szCs w:val="24"/>
        </w:rPr>
      </w:pPr>
    </w:p>
    <w:p w:rsidR="00611110" w:rsidRDefault="00611110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Challenging the Barbary Pirates</w:t>
      </w:r>
      <w:r w:rsidR="003D4834">
        <w:rPr>
          <w:sz w:val="24"/>
          <w:szCs w:val="24"/>
        </w:rPr>
        <w:t xml:space="preserve"> – the </w:t>
      </w:r>
      <w:commentRangeStart w:id="25"/>
      <w:r w:rsidR="003D4834">
        <w:rPr>
          <w:sz w:val="24"/>
          <w:szCs w:val="24"/>
        </w:rPr>
        <w:t xml:space="preserve">Barbary states </w:t>
      </w:r>
      <w:commentRangeEnd w:id="25"/>
      <w:r w:rsidR="003D4834">
        <w:rPr>
          <w:rStyle w:val="CommentReference"/>
        </w:rPr>
        <w:commentReference w:id="25"/>
      </w:r>
      <w:r w:rsidR="003D4834">
        <w:rPr>
          <w:sz w:val="24"/>
          <w:szCs w:val="24"/>
        </w:rPr>
        <w:t xml:space="preserve">of North Africa had been </w:t>
      </w:r>
      <w:r w:rsidR="00EE28B9">
        <w:rPr>
          <w:sz w:val="24"/>
          <w:szCs w:val="24"/>
        </w:rPr>
        <w:t xml:space="preserve">demanding protection $ from all nations whose ships travelled the Mediterranean; the U.S. agreed in the 1780s + 1790s but Jefferson didn’t want to continue those policies; in 1805 the U.S. came to an </w:t>
      </w:r>
      <w:commentRangeStart w:id="26"/>
      <w:r w:rsidR="00EE28B9">
        <w:rPr>
          <w:sz w:val="24"/>
          <w:szCs w:val="24"/>
        </w:rPr>
        <w:t xml:space="preserve">agreement with the pirates </w:t>
      </w:r>
      <w:commentRangeEnd w:id="26"/>
      <w:r w:rsidR="00EE28B9">
        <w:rPr>
          <w:rStyle w:val="CommentReference"/>
        </w:rPr>
        <w:commentReference w:id="26"/>
      </w:r>
      <w:r w:rsidR="00EE28B9">
        <w:rPr>
          <w:sz w:val="24"/>
          <w:szCs w:val="24"/>
        </w:rPr>
        <w:t>and paid them $60,000 for them to release American prisoners</w:t>
      </w:r>
    </w:p>
    <w:p w:rsidR="00EE28B9" w:rsidRDefault="00EE28B9" w:rsidP="00ED05DF">
      <w:pPr>
        <w:pStyle w:val="NoSpacing"/>
        <w:rPr>
          <w:sz w:val="24"/>
          <w:szCs w:val="24"/>
        </w:rPr>
      </w:pPr>
    </w:p>
    <w:p w:rsidR="00611110" w:rsidRPr="00084C29" w:rsidRDefault="00B004E9" w:rsidP="00ED05DF">
      <w:pPr>
        <w:pStyle w:val="NoSpacing"/>
        <w:rPr>
          <w:rFonts w:cstheme="minorHAnsi"/>
          <w:sz w:val="24"/>
          <w:szCs w:val="24"/>
        </w:rPr>
      </w:pPr>
      <w:r>
        <w:rPr>
          <w:b/>
          <w:sz w:val="24"/>
          <w:szCs w:val="24"/>
        </w:rPr>
        <w:t>Judicial Review</w:t>
      </w:r>
      <w:r w:rsidR="00EE28B9">
        <w:rPr>
          <w:sz w:val="24"/>
          <w:szCs w:val="24"/>
        </w:rPr>
        <w:t xml:space="preserve"> -</w:t>
      </w:r>
      <w:r w:rsidR="00084C29">
        <w:rPr>
          <w:sz w:val="24"/>
          <w:szCs w:val="24"/>
        </w:rPr>
        <w:t xml:space="preserve"> a</w:t>
      </w:r>
      <w:r w:rsidR="00EE28B9">
        <w:rPr>
          <w:sz w:val="24"/>
          <w:szCs w:val="24"/>
        </w:rPr>
        <w:t xml:space="preserve"> </w:t>
      </w:r>
      <w:r w:rsidR="00084C29" w:rsidRPr="00084C29">
        <w:rPr>
          <w:rFonts w:cstheme="minorHAnsi"/>
          <w:color w:val="000000"/>
          <w:sz w:val="24"/>
          <w:szCs w:val="24"/>
        </w:rPr>
        <w:t>review by a court of law of</w:t>
      </w:r>
      <w:r w:rsidR="00084C29">
        <w:rPr>
          <w:rFonts w:cstheme="minorHAnsi"/>
          <w:color w:val="000000"/>
          <w:sz w:val="24"/>
          <w:szCs w:val="24"/>
        </w:rPr>
        <w:t xml:space="preserve"> the</w:t>
      </w:r>
      <w:r w:rsidR="00084C29" w:rsidRPr="00084C29">
        <w:rPr>
          <w:rFonts w:cstheme="minorHAnsi"/>
          <w:color w:val="000000"/>
          <w:sz w:val="24"/>
          <w:szCs w:val="24"/>
        </w:rPr>
        <w:t xml:space="preserve"> actions of a government official or entity </w:t>
      </w:r>
      <w:r w:rsidR="00084C29">
        <w:rPr>
          <w:rFonts w:cstheme="minorHAnsi"/>
          <w:color w:val="000000"/>
          <w:sz w:val="24"/>
          <w:szCs w:val="24"/>
        </w:rPr>
        <w:t>and determining whether or not it is Constitutional; they can later abolish laws/policies if they find that they truly aren’t Constitutional</w:t>
      </w:r>
    </w:p>
    <w:p w:rsidR="00B004E9" w:rsidRDefault="00B004E9" w:rsidP="00ED05DF">
      <w:pPr>
        <w:pStyle w:val="NoSpacing"/>
        <w:rPr>
          <w:sz w:val="24"/>
          <w:szCs w:val="24"/>
        </w:rPr>
      </w:pPr>
    </w:p>
    <w:p w:rsidR="00B004E9" w:rsidRDefault="00B004E9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Marbury v. Madison</w:t>
      </w:r>
      <w:r w:rsidR="003B014D">
        <w:rPr>
          <w:b/>
          <w:sz w:val="24"/>
          <w:szCs w:val="24"/>
        </w:rPr>
        <w:t xml:space="preserve"> </w:t>
      </w:r>
      <w:r w:rsidR="003B014D">
        <w:rPr>
          <w:sz w:val="24"/>
          <w:szCs w:val="24"/>
        </w:rPr>
        <w:t xml:space="preserve">– Supreme Court case that validated the Supreme Court’s power to declare an act of Congress unconstitutional + abolish it; William Marbury had been named a justice of the peace in D.C. but his commission hadn’t been delivered to him before Adams left office; He applied to the Supreme Court for an order to demand James Madison to give him his commission; Marbury lost after the Supreme Court ruled that he had no right to his commission + Congress had no authority to order Madison to do it; The Judiciary Act of 1789 gave the Court </w:t>
      </w:r>
      <w:r w:rsidR="003B014D">
        <w:rPr>
          <w:sz w:val="24"/>
          <w:szCs w:val="24"/>
        </w:rPr>
        <w:lastRenderedPageBreak/>
        <w:t xml:space="preserve">the power to deal with matters involving commissions but in reality Congress had exceeded its powers in doing that (it was therefore void); </w:t>
      </w:r>
      <w:commentRangeStart w:id="27"/>
      <w:r w:rsidR="00050DE1">
        <w:rPr>
          <w:sz w:val="24"/>
          <w:szCs w:val="24"/>
        </w:rPr>
        <w:t>the Court renounced a minor power (to deal with matters involving commissions) and obtained a greater one (power to nullify and act of Congress)</w:t>
      </w:r>
    </w:p>
    <w:commentRangeEnd w:id="27"/>
    <w:p w:rsidR="003B014D" w:rsidRPr="003B014D" w:rsidRDefault="00050DE1" w:rsidP="00ED05DF">
      <w:pPr>
        <w:pStyle w:val="NoSpacing"/>
        <w:rPr>
          <w:sz w:val="24"/>
          <w:szCs w:val="24"/>
        </w:rPr>
      </w:pPr>
      <w:r>
        <w:rPr>
          <w:rStyle w:val="CommentReference"/>
        </w:rPr>
        <w:commentReference w:id="27"/>
      </w:r>
    </w:p>
    <w:p w:rsidR="00B004E9" w:rsidRDefault="00B004E9" w:rsidP="00ED05DF">
      <w:pPr>
        <w:pStyle w:val="NoSpacing"/>
        <w:rPr>
          <w:sz w:val="24"/>
          <w:szCs w:val="24"/>
        </w:rPr>
      </w:pPr>
    </w:p>
    <w:p w:rsidR="00B004E9" w:rsidRDefault="00B004E9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John Marshall</w:t>
      </w:r>
      <w:r>
        <w:rPr>
          <w:sz w:val="24"/>
          <w:szCs w:val="24"/>
        </w:rPr>
        <w:t xml:space="preserve"> – (199)</w:t>
      </w:r>
      <w:r w:rsidR="00050DE1">
        <w:rPr>
          <w:sz w:val="24"/>
          <w:szCs w:val="24"/>
        </w:rPr>
        <w:t xml:space="preserve"> chief justice of the </w:t>
      </w:r>
      <w:r w:rsidR="00006DFE">
        <w:rPr>
          <w:sz w:val="24"/>
          <w:szCs w:val="24"/>
        </w:rPr>
        <w:t>U.</w:t>
      </w:r>
      <w:r w:rsidR="00050DE1">
        <w:rPr>
          <w:sz w:val="24"/>
          <w:szCs w:val="24"/>
        </w:rPr>
        <w:t>S</w:t>
      </w:r>
      <w:r w:rsidR="00006DFE">
        <w:rPr>
          <w:sz w:val="24"/>
          <w:szCs w:val="24"/>
        </w:rPr>
        <w:t>. from 1801</w:t>
      </w:r>
      <w:r w:rsidR="00050DE1">
        <w:rPr>
          <w:sz w:val="24"/>
          <w:szCs w:val="24"/>
        </w:rPr>
        <w:t xml:space="preserve"> until 1835; Federalist; </w:t>
      </w:r>
      <w:commentRangeStart w:id="28"/>
      <w:r w:rsidR="00050DE1">
        <w:rPr>
          <w:sz w:val="24"/>
          <w:szCs w:val="24"/>
        </w:rPr>
        <w:t>secretary of state for John Adams</w:t>
      </w:r>
      <w:commentRangeEnd w:id="28"/>
      <w:r w:rsidR="00050DE1">
        <w:rPr>
          <w:rStyle w:val="CommentReference"/>
        </w:rPr>
        <w:commentReference w:id="28"/>
      </w:r>
      <w:r w:rsidR="00050DE1">
        <w:rPr>
          <w:sz w:val="24"/>
          <w:szCs w:val="24"/>
        </w:rPr>
        <w:t xml:space="preserve">; </w:t>
      </w:r>
      <w:r w:rsidR="00006DFE">
        <w:rPr>
          <w:sz w:val="24"/>
          <w:szCs w:val="24"/>
        </w:rPr>
        <w:t xml:space="preserve">through many Republican administrations he managed to establish the judiciary branch as a branch of gov’t </w:t>
      </w:r>
      <w:commentRangeStart w:id="29"/>
      <w:r w:rsidR="00006DFE">
        <w:rPr>
          <w:sz w:val="24"/>
          <w:szCs w:val="24"/>
        </w:rPr>
        <w:t>equal to that of the legislative and executive branches</w:t>
      </w:r>
      <w:commentRangeEnd w:id="29"/>
      <w:r w:rsidR="008F142B">
        <w:rPr>
          <w:rStyle w:val="CommentReference"/>
        </w:rPr>
        <w:commentReference w:id="29"/>
      </w:r>
    </w:p>
    <w:p w:rsidR="00B004E9" w:rsidRDefault="00B004E9" w:rsidP="00ED05DF">
      <w:pPr>
        <w:pStyle w:val="NoSpacing"/>
        <w:rPr>
          <w:sz w:val="24"/>
          <w:szCs w:val="24"/>
        </w:rPr>
      </w:pPr>
    </w:p>
    <w:p w:rsidR="00B004E9" w:rsidRPr="00807D1F" w:rsidRDefault="00B004E9" w:rsidP="00ED05DF">
      <w:pPr>
        <w:pStyle w:val="NoSpacing"/>
        <w:rPr>
          <w:sz w:val="24"/>
          <w:szCs w:val="24"/>
        </w:rPr>
      </w:pPr>
      <w:r>
        <w:rPr>
          <w:b/>
          <w:sz w:val="24"/>
          <w:szCs w:val="24"/>
        </w:rPr>
        <w:t>Impeachment of Samuel Chase</w:t>
      </w:r>
      <w:r w:rsidR="00807D1F">
        <w:rPr>
          <w:sz w:val="24"/>
          <w:szCs w:val="24"/>
        </w:rPr>
        <w:t xml:space="preserve"> – Federalist; Supreme Court justice targeted by the Republicans</w:t>
      </w:r>
      <w:r w:rsidR="009A37AE">
        <w:rPr>
          <w:sz w:val="24"/>
          <w:szCs w:val="24"/>
        </w:rPr>
        <w:t xml:space="preserve">, impeached, and sent to trail before the Senate in 1805 even though he hadn’t committed any </w:t>
      </w:r>
      <w:r w:rsidR="003C05F1">
        <w:rPr>
          <w:sz w:val="24"/>
          <w:szCs w:val="24"/>
        </w:rPr>
        <w:t xml:space="preserve">crime; he was later acquitted which meant that </w:t>
      </w:r>
      <w:commentRangeStart w:id="30"/>
      <w:r w:rsidR="003C05F1">
        <w:rPr>
          <w:sz w:val="24"/>
          <w:szCs w:val="24"/>
        </w:rPr>
        <w:t>using impeachment as a political weapon</w:t>
      </w:r>
      <w:commentRangeEnd w:id="30"/>
      <w:r w:rsidR="003C05F1">
        <w:rPr>
          <w:rStyle w:val="CommentReference"/>
        </w:rPr>
        <w:commentReference w:id="30"/>
      </w:r>
      <w:r w:rsidR="003C05F1">
        <w:rPr>
          <w:sz w:val="24"/>
          <w:szCs w:val="24"/>
        </w:rPr>
        <w:t xml:space="preserve"> wouldn’t work</w:t>
      </w:r>
    </w:p>
    <w:sectPr w:rsidR="00B004E9" w:rsidRPr="00807D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End User" w:date="2010-10-20T19:51:00Z" w:initials="EU">
    <w:p w:rsidR="0029403A" w:rsidRDefault="0029403A">
      <w:pPr>
        <w:pStyle w:val="CommentText"/>
      </w:pPr>
      <w:r>
        <w:rPr>
          <w:rStyle w:val="CommentReference"/>
        </w:rPr>
        <w:annotationRef/>
      </w:r>
      <w:r>
        <w:rPr>
          <w:sz w:val="24"/>
          <w:szCs w:val="24"/>
        </w:rPr>
        <w:t>1789- MA required its public schools to be open to girls and boys</w:t>
      </w:r>
    </w:p>
  </w:comment>
  <w:comment w:id="2" w:author="End User" w:date="2010-10-20T17:04:00Z" w:initials="EU">
    <w:p w:rsidR="0034676B" w:rsidRPr="0034676B" w:rsidRDefault="0034676B" w:rsidP="0034676B">
      <w:pPr>
        <w:pStyle w:val="NoSpacing"/>
        <w:rPr>
          <w:sz w:val="24"/>
          <w:szCs w:val="24"/>
        </w:rPr>
      </w:pPr>
      <w:r>
        <w:rPr>
          <w:rStyle w:val="CommentReference"/>
        </w:rPr>
        <w:annotationRef/>
      </w:r>
      <w:r>
        <w:rPr>
          <w:sz w:val="24"/>
          <w:szCs w:val="24"/>
        </w:rPr>
        <w:t>MI: people often should’ve been more afraid of their doctors/physicians than their actual illnesses</w:t>
      </w:r>
    </w:p>
  </w:comment>
  <w:comment w:id="3" w:author="End User" w:date="2010-10-20T17:12:00Z" w:initials="EU">
    <w:p w:rsidR="0034676B" w:rsidRDefault="0034676B">
      <w:pPr>
        <w:pStyle w:val="CommentText"/>
      </w:pPr>
      <w:r>
        <w:rPr>
          <w:rStyle w:val="CommentReference"/>
        </w:rPr>
        <w:annotationRef/>
      </w:r>
      <w:r>
        <w:t xml:space="preserve">Now </w:t>
      </w:r>
      <w:r w:rsidR="00D06C98">
        <w:t>SECTIONALISM</w:t>
      </w:r>
      <w:r>
        <w:t xml:space="preserve"> is expressed in American textbooks, depending on what company the set of books was bought from and where they are located</w:t>
      </w:r>
    </w:p>
    <w:p w:rsidR="0034676B" w:rsidRDefault="0034676B">
      <w:pPr>
        <w:pStyle w:val="CommentText"/>
      </w:pPr>
    </w:p>
    <w:p w:rsidR="0034676B" w:rsidRDefault="0034676B">
      <w:pPr>
        <w:pStyle w:val="CommentText"/>
      </w:pPr>
      <w:r>
        <w:t>E</w:t>
      </w:r>
      <w:r w:rsidR="00D06C98">
        <w:t>XAMPLE</w:t>
      </w:r>
      <w:r>
        <w:t>:</w:t>
      </w:r>
      <w:r w:rsidR="00D06C98">
        <w:t xml:space="preserve"> the American Anthem books we use in MHS are from a company who wanted the Texas public schools to purchase their books (b/c there are many of them and they all use the same books). Therefore, the sections that involve Texas in any way are a lot lengthier + in-depth than many other textbooks have written them</w:t>
      </w:r>
    </w:p>
  </w:comment>
  <w:comment w:id="4" w:author="End User" w:date="2010-10-20T17:05:00Z" w:initials="EU">
    <w:p w:rsidR="0034676B" w:rsidRDefault="0034676B">
      <w:pPr>
        <w:pStyle w:val="CommentText"/>
      </w:pPr>
      <w:r>
        <w:rPr>
          <w:rStyle w:val="CommentReference"/>
        </w:rPr>
        <w:annotationRef/>
      </w:r>
      <w:r>
        <w:t>Nerd; despite having Federalist political views many people were drawn to his effort to inspire nationalism</w:t>
      </w:r>
    </w:p>
  </w:comment>
  <w:comment w:id="5" w:author="End User" w:date="2010-10-20T17:13:00Z" w:initials="EU">
    <w:p w:rsidR="00D06C98" w:rsidRDefault="00D06C98">
      <w:pPr>
        <w:pStyle w:val="CommentText"/>
      </w:pPr>
      <w:r>
        <w:rPr>
          <w:rStyle w:val="CommentReference"/>
        </w:rPr>
        <w:annotationRef/>
      </w:r>
      <w:r>
        <w:t>It seems like many people have this idea of religion today</w:t>
      </w:r>
    </w:p>
  </w:comment>
  <w:comment w:id="6" w:author="End User" w:date="2010-10-20T16:38:00Z" w:initials="EU">
    <w:p w:rsidR="00266041" w:rsidRDefault="00266041">
      <w:pPr>
        <w:pStyle w:val="CommentText"/>
      </w:pPr>
      <w:r>
        <w:rPr>
          <w:rStyle w:val="CommentReference"/>
        </w:rPr>
        <w:annotationRef/>
      </w:r>
      <w:r>
        <w:rPr>
          <w:sz w:val="24"/>
          <w:szCs w:val="24"/>
        </w:rPr>
        <w:t>Woodstock for religious people</w:t>
      </w:r>
    </w:p>
  </w:comment>
  <w:comment w:id="7" w:author="End User" w:date="2010-10-20T16:39:00Z" w:initials="EU">
    <w:p w:rsidR="00266041" w:rsidRDefault="00266041">
      <w:pPr>
        <w:pStyle w:val="CommentText"/>
      </w:pPr>
      <w:r>
        <w:rPr>
          <w:rStyle w:val="CommentReference"/>
        </w:rPr>
        <w:annotationRef/>
      </w:r>
      <w:r>
        <w:rPr>
          <w:sz w:val="24"/>
          <w:szCs w:val="24"/>
        </w:rPr>
        <w:t>Religion helped women emotionally to deal with the social and economic changes of the time</w:t>
      </w:r>
    </w:p>
  </w:comment>
  <w:comment w:id="8" w:author="End User" w:date="2010-10-20T17:03:00Z" w:initials="EU">
    <w:p w:rsidR="0034676B" w:rsidRDefault="0034676B">
      <w:pPr>
        <w:pStyle w:val="CommentText"/>
      </w:pPr>
      <w:r>
        <w:rPr>
          <w:rStyle w:val="CommentReference"/>
        </w:rPr>
        <w:annotationRef/>
      </w:r>
      <w:r>
        <w:t>Belief of equality; equal opportunities for anything + anyone</w:t>
      </w:r>
    </w:p>
  </w:comment>
  <w:comment w:id="9" w:author="End User" w:date="2010-10-20T16:42:00Z" w:initials="EU">
    <w:p w:rsidR="00C9520B" w:rsidRDefault="00C9520B">
      <w:pPr>
        <w:pStyle w:val="CommentText"/>
      </w:pPr>
      <w:r>
        <w:rPr>
          <w:rStyle w:val="CommentReference"/>
        </w:rPr>
        <w:annotationRef/>
      </w:r>
      <w:r>
        <w:t>I HATE that they use that word; They weren’t Indians, they were NATIVE AMERICANS, ACTUALLY BORN ON AMERICAN SOIL before all the Europeans were</w:t>
      </w:r>
    </w:p>
  </w:comment>
  <w:comment w:id="10" w:author="End User" w:date="2010-10-20T16:39:00Z" w:initials="EU">
    <w:p w:rsidR="00266041" w:rsidRDefault="00266041">
      <w:pPr>
        <w:pStyle w:val="CommentText"/>
      </w:pPr>
      <w:r>
        <w:rPr>
          <w:rStyle w:val="CommentReference"/>
        </w:rPr>
        <w:annotationRef/>
      </w:r>
      <w:r>
        <w:rPr>
          <w:sz w:val="24"/>
          <w:szCs w:val="24"/>
        </w:rPr>
        <w:t>Yeah, that’</w:t>
      </w:r>
      <w:r>
        <w:rPr>
          <w:sz w:val="24"/>
          <w:szCs w:val="24"/>
        </w:rPr>
        <w:t>s his name</w:t>
      </w:r>
    </w:p>
  </w:comment>
  <w:comment w:id="11" w:author="End User" w:date="2010-10-20T16:42:00Z" w:initials="EU">
    <w:p w:rsidR="00C9520B" w:rsidRDefault="00C9520B">
      <w:pPr>
        <w:pStyle w:val="CommentText"/>
      </w:pPr>
      <w:r>
        <w:rPr>
          <w:rStyle w:val="CommentReference"/>
        </w:rPr>
        <w:annotationRef/>
      </w:r>
      <w:r>
        <w:t xml:space="preserve">Like the Delaware prophet </w:t>
      </w:r>
      <w:proofErr w:type="spellStart"/>
      <w:r>
        <w:t>Neolin</w:t>
      </w:r>
      <w:proofErr w:type="spellEnd"/>
      <w:r>
        <w:t xml:space="preserve"> had done in the 1760s</w:t>
      </w:r>
    </w:p>
  </w:comment>
  <w:comment w:id="12" w:author="End User" w:date="2010-10-20T16:45:00Z" w:initials="EU">
    <w:p w:rsidR="00C9520B" w:rsidRDefault="00C9520B">
      <w:pPr>
        <w:pStyle w:val="CommentText"/>
      </w:pPr>
      <w:r>
        <w:rPr>
          <w:rStyle w:val="CommentReference"/>
        </w:rPr>
        <w:annotationRef/>
      </w:r>
      <w:r>
        <w:t>Like drinking whiskey + gambling. Wow, great American influence there.</w:t>
      </w:r>
    </w:p>
  </w:comment>
  <w:comment w:id="13" w:author="End User" w:date="2010-10-20T16:49:00Z" w:initials="EU">
    <w:p w:rsidR="00346DA3" w:rsidRDefault="00346DA3">
      <w:pPr>
        <w:pStyle w:val="CommentText"/>
      </w:pPr>
      <w:r>
        <w:rPr>
          <w:rStyle w:val="CommentReference"/>
        </w:rPr>
        <w:annotationRef/>
      </w:r>
      <w:r>
        <w:t>Who were declared witched if they resisted;</w:t>
      </w:r>
    </w:p>
    <w:p w:rsidR="00346DA3" w:rsidRDefault="00346DA3">
      <w:pPr>
        <w:pStyle w:val="CommentText"/>
      </w:pPr>
      <w:r>
        <w:t>Handsome Lake = bad name I won’t mention on this document</w:t>
      </w:r>
    </w:p>
  </w:comment>
  <w:comment w:id="14" w:author="End User" w:date="2010-10-20T16:57:00Z" w:initials="EU">
    <w:p w:rsidR="0034676B" w:rsidRDefault="0034676B">
      <w:pPr>
        <w:pStyle w:val="CommentText"/>
      </w:pPr>
      <w:r>
        <w:rPr>
          <w:rStyle w:val="CommentReference"/>
        </w:rPr>
        <w:annotationRef/>
      </w:r>
      <w:r>
        <w:t>Unintentionally of course</w:t>
      </w:r>
    </w:p>
  </w:comment>
  <w:comment w:id="15" w:author="End User" w:date="2010-10-20T16:59:00Z" w:initials="EU">
    <w:p w:rsidR="0034676B" w:rsidRDefault="0034676B">
      <w:pPr>
        <w:pStyle w:val="CommentText"/>
      </w:pPr>
      <w:r>
        <w:rPr>
          <w:rStyle w:val="CommentReference"/>
        </w:rPr>
        <w:annotationRef/>
      </w:r>
      <w:r>
        <w:t>Born in MA; education: Yale</w:t>
      </w:r>
    </w:p>
  </w:comment>
  <w:comment w:id="16" w:author="End User" w:date="2010-10-20T17:02:00Z" w:initials="EU">
    <w:p w:rsidR="0034676B" w:rsidRDefault="0034676B">
      <w:pPr>
        <w:pStyle w:val="CommentText"/>
      </w:pPr>
      <w:r>
        <w:rPr>
          <w:rStyle w:val="CommentReference"/>
        </w:rPr>
        <w:annotationRef/>
      </w:r>
      <w:r>
        <w:t>Cotton that could grow inland in many areas of the South + had sticky green seeds that were hard to remove</w:t>
      </w:r>
    </w:p>
  </w:comment>
  <w:comment w:id="17" w:author="End User" w:date="2010-10-20T17:31:00Z" w:initials="EU">
    <w:p w:rsidR="00CB33CD" w:rsidRDefault="00CB33CD">
      <w:pPr>
        <w:pStyle w:val="CommentText"/>
      </w:pPr>
      <w:r>
        <w:rPr>
          <w:rStyle w:val="CommentReference"/>
        </w:rPr>
        <w:annotationRef/>
      </w:r>
    </w:p>
    <w:p w:rsidR="00CB33CD" w:rsidRPr="00C15BF7" w:rsidRDefault="00CB33CD">
      <w:pPr>
        <w:pStyle w:val="CommentText"/>
      </w:pPr>
      <w:r>
        <w:t xml:space="preserve">1789 – American ships were carrying 30% of the country’s </w:t>
      </w:r>
      <w:r w:rsidR="00C15BF7">
        <w:t xml:space="preserve">      </w:t>
      </w:r>
      <w:r w:rsidRPr="00C15BF7">
        <w:rPr>
          <w:highlight w:val="yellow"/>
        </w:rPr>
        <w:t>exports</w:t>
      </w:r>
    </w:p>
    <w:p w:rsidR="00CB33CD" w:rsidRDefault="00CB33CD">
      <w:pPr>
        <w:pStyle w:val="CommentText"/>
      </w:pPr>
      <w:r w:rsidRPr="00C15BF7">
        <w:t xml:space="preserve">1820 – American ships were carrying 90% of the country’s </w:t>
      </w:r>
      <w:r w:rsidR="00C15BF7" w:rsidRPr="00C15BF7">
        <w:t xml:space="preserve">      </w:t>
      </w:r>
      <w:r w:rsidRPr="00C15BF7">
        <w:rPr>
          <w:highlight w:val="yellow"/>
        </w:rPr>
        <w:t>exports</w:t>
      </w:r>
    </w:p>
  </w:comment>
  <w:comment w:id="18" w:author="End User" w:date="2010-10-20T17:36:00Z" w:initials="EU">
    <w:p w:rsidR="00C15BF7" w:rsidRDefault="00C15BF7">
      <w:pPr>
        <w:pStyle w:val="CommentText"/>
      </w:pPr>
      <w:r>
        <w:rPr>
          <w:rStyle w:val="CommentReference"/>
        </w:rPr>
        <w:annotationRef/>
      </w:r>
      <w:r w:rsidRPr="00C15BF7">
        <w:rPr>
          <w:highlight w:val="yellow"/>
        </w:rPr>
        <w:t>Imports</w:t>
      </w:r>
      <w:r>
        <w:t xml:space="preserve"> increased from 17.5% to 90% in the same period</w:t>
      </w:r>
    </w:p>
  </w:comment>
  <w:comment w:id="19" w:author="End User" w:date="2010-10-20T17:42:00Z" w:initials="EU">
    <w:p w:rsidR="00A76E37" w:rsidRDefault="00A76E37">
      <w:pPr>
        <w:pStyle w:val="CommentText"/>
      </w:pPr>
      <w:r>
        <w:rPr>
          <w:rStyle w:val="CommentReference"/>
        </w:rPr>
        <w:annotationRef/>
      </w:r>
      <w:r>
        <w:t xml:space="preserve">1811- Livingston + Nicholas J. Roosevelt introduced the steamboat to the West by sending a steamboat (called the </w:t>
      </w:r>
      <w:r>
        <w:rPr>
          <w:i/>
        </w:rPr>
        <w:t>New Orleans</w:t>
      </w:r>
      <w:r>
        <w:t>) from Pittsburgh down the Ohio + Mississippi</w:t>
      </w:r>
    </w:p>
    <w:p w:rsidR="00A76E37" w:rsidRDefault="00A76E37">
      <w:pPr>
        <w:pStyle w:val="CommentText"/>
      </w:pPr>
    </w:p>
    <w:p w:rsidR="00A76E37" w:rsidRPr="00A76E37" w:rsidRDefault="00A76E37" w:rsidP="00A76E37">
      <w:pPr>
        <w:pStyle w:val="CommentText"/>
        <w:numPr>
          <w:ilvl w:val="0"/>
          <w:numId w:val="4"/>
        </w:numPr>
      </w:pPr>
      <w:r>
        <w:t xml:space="preserve">The </w:t>
      </w:r>
      <w:r>
        <w:rPr>
          <w:i/>
        </w:rPr>
        <w:t>New Orleans</w:t>
      </w:r>
      <w:r>
        <w:t xml:space="preserve"> started a profitable career or service the next year</w:t>
      </w:r>
    </w:p>
  </w:comment>
  <w:comment w:id="20" w:author="End User" w:date="2010-10-20T17:50:00Z" w:initials="EU">
    <w:p w:rsidR="00A76E37" w:rsidRPr="00A76E37" w:rsidRDefault="00A76E37" w:rsidP="00A76E37">
      <w:pPr>
        <w:pStyle w:val="NoSpacing"/>
        <w:rPr>
          <w:sz w:val="24"/>
          <w:szCs w:val="24"/>
        </w:rPr>
      </w:pPr>
      <w:r>
        <w:rPr>
          <w:rStyle w:val="CommentReference"/>
        </w:rPr>
        <w:annotationRef/>
      </w:r>
      <w:r>
        <w:rPr>
          <w:sz w:val="24"/>
          <w:szCs w:val="24"/>
        </w:rPr>
        <w:t>State</w:t>
      </w:r>
      <w:r>
        <w:rPr>
          <w:sz w:val="24"/>
          <w:szCs w:val="24"/>
        </w:rPr>
        <w:t xml:space="preserve"> gov’ts + federal gov’ts eventually began to finance them</w:t>
      </w:r>
      <w:r>
        <w:rPr>
          <w:sz w:val="24"/>
          <w:szCs w:val="24"/>
        </w:rPr>
        <w:t xml:space="preserve"> b/c companies were afraid to build turnpikes </w:t>
      </w:r>
      <w:r w:rsidR="00A64739">
        <w:rPr>
          <w:sz w:val="24"/>
          <w:szCs w:val="24"/>
        </w:rPr>
        <w:t>over mountains + into less populated regions</w:t>
      </w:r>
    </w:p>
    <w:p w:rsidR="00A76E37" w:rsidRDefault="00A76E37">
      <w:pPr>
        <w:pStyle w:val="CommentText"/>
      </w:pPr>
    </w:p>
  </w:comment>
  <w:comment w:id="21" w:author="End User" w:date="2010-10-20T17:54:00Z" w:initials="EU">
    <w:p w:rsidR="00A64739" w:rsidRDefault="00A64739">
      <w:pPr>
        <w:pStyle w:val="CommentText"/>
      </w:pPr>
      <w:r>
        <w:rPr>
          <w:rStyle w:val="CommentReference"/>
        </w:rPr>
        <w:annotationRef/>
      </w:r>
      <w:r>
        <w:t>Most popular</w:t>
      </w:r>
    </w:p>
  </w:comment>
  <w:comment w:id="22" w:author="End User" w:date="2010-10-20T18:00:00Z" w:initials="EU">
    <w:p w:rsidR="00C16BE5" w:rsidRDefault="00C16BE5">
      <w:pPr>
        <w:pStyle w:val="CommentText"/>
      </w:pPr>
      <w:r>
        <w:rPr>
          <w:rStyle w:val="CommentReference"/>
        </w:rPr>
        <w:annotationRef/>
      </w:r>
    </w:p>
    <w:p w:rsidR="00C16BE5" w:rsidRDefault="00C16BE5">
      <w:pPr>
        <w:pStyle w:val="CommentText"/>
      </w:pPr>
      <w:r>
        <w:t>Designed by French architect Pierre L’Enfant</w:t>
      </w:r>
    </w:p>
    <w:p w:rsidR="00C16BE5" w:rsidRDefault="00C16BE5">
      <w:pPr>
        <w:pStyle w:val="CommentText"/>
      </w:pPr>
    </w:p>
    <w:p w:rsidR="00C16BE5" w:rsidRDefault="00C16BE5">
      <w:pPr>
        <w:pStyle w:val="CommentText"/>
      </w:pPr>
      <w:r>
        <w:t>Washington D.C. supposed to be: the Paris of America</w:t>
      </w:r>
    </w:p>
  </w:comment>
  <w:comment w:id="23" w:author="End User" w:date="2010-10-20T18:28:00Z" w:initials="EU">
    <w:p w:rsidR="00B742E2" w:rsidRDefault="00B742E2" w:rsidP="00B742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Style w:val="CommentReference"/>
        </w:rPr>
        <w:annotationRef/>
      </w:r>
    </w:p>
    <w:p w:rsidR="00B742E2" w:rsidRDefault="00B742E2" w:rsidP="00B742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B742E2" w:rsidRPr="00B742E2" w:rsidRDefault="00B742E2" w:rsidP="00B742E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</w:rPr>
      </w:pPr>
      <w:r w:rsidRPr="00B742E2">
        <w:rPr>
          <w:rFonts w:ascii="Arial" w:hAnsi="Arial" w:cs="Arial"/>
        </w:rPr>
        <w:t xml:space="preserve">Patronage = </w:t>
      </w:r>
      <w:r w:rsidRPr="00B742E2">
        <w:rPr>
          <w:rFonts w:ascii="Arial" w:eastAsia="Times New Roman" w:hAnsi="Arial" w:cs="Arial"/>
          <w:color w:val="000000"/>
        </w:rPr>
        <w:t xml:space="preserve">granting favors or giving contracts or making appointments to office in return for political support </w:t>
      </w:r>
    </w:p>
    <w:p w:rsidR="00B742E2" w:rsidRDefault="00B742E2">
      <w:pPr>
        <w:pStyle w:val="CommentText"/>
      </w:pPr>
    </w:p>
  </w:comment>
  <w:comment w:id="24" w:author="End User" w:date="2010-10-20T18:41:00Z" w:initials="EU">
    <w:p w:rsidR="003D4834" w:rsidRDefault="003D4834">
      <w:pPr>
        <w:pStyle w:val="CommentText"/>
      </w:pPr>
      <w:r>
        <w:rPr>
          <w:rStyle w:val="CommentReference"/>
        </w:rPr>
        <w:annotationRef/>
      </w:r>
      <w:r>
        <w:t>He wasn’t able to pay off the national debt entirely, but he did cut it in ½</w:t>
      </w:r>
    </w:p>
    <w:p w:rsidR="003D4834" w:rsidRDefault="003D4834">
      <w:pPr>
        <w:pStyle w:val="CommentText"/>
      </w:pPr>
    </w:p>
    <w:p w:rsidR="003D4834" w:rsidRDefault="003D4834">
      <w:pPr>
        <w:pStyle w:val="CommentText"/>
      </w:pPr>
      <w:r>
        <w:t>From $83 million to $45 million</w:t>
      </w:r>
    </w:p>
  </w:comment>
  <w:comment w:id="25" w:author="End User" w:date="2010-10-20T18:44:00Z" w:initials="EU">
    <w:p w:rsidR="003D4834" w:rsidRDefault="003D4834" w:rsidP="003D4834">
      <w:pPr>
        <w:pStyle w:val="NoSpacing"/>
        <w:rPr>
          <w:sz w:val="24"/>
          <w:szCs w:val="24"/>
        </w:rPr>
      </w:pPr>
      <w:r>
        <w:rPr>
          <w:rStyle w:val="CommentReference"/>
        </w:rPr>
        <w:annotationRef/>
      </w:r>
      <w:r>
        <w:rPr>
          <w:sz w:val="24"/>
          <w:szCs w:val="24"/>
        </w:rPr>
        <w:t xml:space="preserve">: </w:t>
      </w:r>
    </w:p>
    <w:p w:rsidR="003D4834" w:rsidRPr="003D4834" w:rsidRDefault="003D4834" w:rsidP="003D483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z w:val="24"/>
          <w:szCs w:val="24"/>
        </w:rPr>
        <w:t>orocco, Algiers, Tunis + Tripoli (now part of Libya)</w:t>
      </w:r>
    </w:p>
  </w:comment>
  <w:comment w:id="26" w:author="End User" w:date="2010-10-20T18:49:00Z" w:initials="EU">
    <w:p w:rsidR="00EE28B9" w:rsidRDefault="00EE28B9">
      <w:pPr>
        <w:pStyle w:val="CommentText"/>
      </w:pPr>
      <w:r>
        <w:rPr>
          <w:rStyle w:val="CommentReference"/>
        </w:rPr>
        <w:annotationRef/>
      </w:r>
    </w:p>
    <w:p w:rsidR="00EE28B9" w:rsidRDefault="00EE28B9">
      <w:pPr>
        <w:pStyle w:val="CommentText"/>
      </w:pPr>
      <w:r>
        <w:t>Ended American payments of tribute to Tripoli</w:t>
      </w:r>
    </w:p>
  </w:comment>
  <w:comment w:id="27" w:author="End User" w:date="2010-10-20T19:09:00Z" w:initials="EU">
    <w:p w:rsidR="00050DE1" w:rsidRDefault="00050DE1">
      <w:pPr>
        <w:pStyle w:val="CommentText"/>
      </w:pPr>
      <w:r>
        <w:rPr>
          <w:rStyle w:val="CommentReference"/>
        </w:rPr>
        <w:annotationRef/>
      </w:r>
      <w:r>
        <w:t>Beating my head against a wall confusing; I DO understand how everything worked out (especially because we covered this material during the summer History program) but it was still a fairly tricky situation</w:t>
      </w:r>
    </w:p>
  </w:comment>
  <w:comment w:id="28" w:author="End User" w:date="2010-10-20T19:12:00Z" w:initials="EU">
    <w:p w:rsidR="00050DE1" w:rsidRDefault="00050DE1">
      <w:pPr>
        <w:pStyle w:val="CommentText"/>
      </w:pPr>
      <w:r>
        <w:rPr>
          <w:rStyle w:val="CommentReference"/>
        </w:rPr>
        <w:annotationRef/>
      </w:r>
      <w:r>
        <w:t>He was the one who had failed to deliver Marbury his commission</w:t>
      </w:r>
    </w:p>
  </w:comment>
  <w:comment w:id="29" w:author="End User" w:date="2010-10-20T19:16:00Z" w:initials="EU">
    <w:p w:rsidR="008F142B" w:rsidRDefault="008F142B">
      <w:pPr>
        <w:pStyle w:val="CommentText"/>
      </w:pPr>
      <w:r>
        <w:rPr>
          <w:rStyle w:val="CommentReference"/>
        </w:rPr>
        <w:annotationRef/>
      </w:r>
      <w:r>
        <w:t>Even though the Constitution + founding fathers had never clearly stated that it should do so</w:t>
      </w:r>
    </w:p>
  </w:comment>
  <w:comment w:id="30" w:author="End User" w:date="2010-10-20T19:49:00Z" w:initials="EU">
    <w:p w:rsidR="003C05F1" w:rsidRDefault="003C05F1">
      <w:pPr>
        <w:pStyle w:val="CommentText"/>
      </w:pPr>
      <w:r>
        <w:rPr>
          <w:rStyle w:val="CommentReference"/>
        </w:rPr>
        <w:annotationRef/>
      </w:r>
      <w:r>
        <w:t>In my opinion, the U.S. government has been corrupt for quite a while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913DF"/>
    <w:multiLevelType w:val="multilevel"/>
    <w:tmpl w:val="FDB6B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85A02C2"/>
    <w:multiLevelType w:val="hybridMultilevel"/>
    <w:tmpl w:val="8B968B88"/>
    <w:lvl w:ilvl="0" w:tplc="6630CF6A">
      <w:start w:val="18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0417D3"/>
    <w:multiLevelType w:val="hybridMultilevel"/>
    <w:tmpl w:val="936E5CEE"/>
    <w:lvl w:ilvl="0" w:tplc="598CD1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AE5E7E"/>
    <w:multiLevelType w:val="hybridMultilevel"/>
    <w:tmpl w:val="D37A7D3A"/>
    <w:lvl w:ilvl="0" w:tplc="D012E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A75166"/>
    <w:multiLevelType w:val="hybridMultilevel"/>
    <w:tmpl w:val="2738DC40"/>
    <w:lvl w:ilvl="0" w:tplc="ACBE5F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3CE"/>
    <w:rsid w:val="00006DFE"/>
    <w:rsid w:val="00010CF0"/>
    <w:rsid w:val="00050DE1"/>
    <w:rsid w:val="00071AAB"/>
    <w:rsid w:val="00080E40"/>
    <w:rsid w:val="00084C29"/>
    <w:rsid w:val="00156330"/>
    <w:rsid w:val="001C56BF"/>
    <w:rsid w:val="00266041"/>
    <w:rsid w:val="0029403A"/>
    <w:rsid w:val="00313A6D"/>
    <w:rsid w:val="00322D17"/>
    <w:rsid w:val="0034676B"/>
    <w:rsid w:val="00346DA3"/>
    <w:rsid w:val="003A522B"/>
    <w:rsid w:val="003B014D"/>
    <w:rsid w:val="003C05F1"/>
    <w:rsid w:val="003D1AAC"/>
    <w:rsid w:val="003D4834"/>
    <w:rsid w:val="003E4BCA"/>
    <w:rsid w:val="00450460"/>
    <w:rsid w:val="004B3F55"/>
    <w:rsid w:val="004B6799"/>
    <w:rsid w:val="005A1FC8"/>
    <w:rsid w:val="005F3AE5"/>
    <w:rsid w:val="00611110"/>
    <w:rsid w:val="007807D9"/>
    <w:rsid w:val="00807D1F"/>
    <w:rsid w:val="0082796E"/>
    <w:rsid w:val="008B3D66"/>
    <w:rsid w:val="008D3753"/>
    <w:rsid w:val="008F142B"/>
    <w:rsid w:val="009A37AE"/>
    <w:rsid w:val="00A124F0"/>
    <w:rsid w:val="00A27E7E"/>
    <w:rsid w:val="00A64739"/>
    <w:rsid w:val="00A76E37"/>
    <w:rsid w:val="00AA7C25"/>
    <w:rsid w:val="00AC010E"/>
    <w:rsid w:val="00B004E9"/>
    <w:rsid w:val="00B742E2"/>
    <w:rsid w:val="00BF79CB"/>
    <w:rsid w:val="00C15BF7"/>
    <w:rsid w:val="00C16BE5"/>
    <w:rsid w:val="00C241DA"/>
    <w:rsid w:val="00C9520B"/>
    <w:rsid w:val="00CB33CD"/>
    <w:rsid w:val="00CC4A9D"/>
    <w:rsid w:val="00CC55A3"/>
    <w:rsid w:val="00D06C98"/>
    <w:rsid w:val="00D3019E"/>
    <w:rsid w:val="00D813CE"/>
    <w:rsid w:val="00DB2F62"/>
    <w:rsid w:val="00DB4B9F"/>
    <w:rsid w:val="00DE7E54"/>
    <w:rsid w:val="00E1316C"/>
    <w:rsid w:val="00ED05DF"/>
    <w:rsid w:val="00E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3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66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0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3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66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0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9519">
      <w:bodyDiv w:val="1"/>
      <w:marLeft w:val="120"/>
      <w:marRight w:val="12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7190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 User</dc:creator>
  <cp:keywords/>
  <dc:description/>
  <cp:lastModifiedBy>End User</cp:lastModifiedBy>
  <cp:revision>31</cp:revision>
  <dcterms:created xsi:type="dcterms:W3CDTF">2010-10-14T00:33:00Z</dcterms:created>
  <dcterms:modified xsi:type="dcterms:W3CDTF">2010-10-20T23:51:00Z</dcterms:modified>
</cp:coreProperties>
</file>